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899" w:rsidRDefault="004B1899" w:rsidP="004B1899">
      <w:pPr>
        <w:jc w:val="right"/>
        <w:rPr>
          <w:rFonts w:ascii="Times New Roman" w:hAnsi="Times New Roman"/>
          <w:szCs w:val="24"/>
        </w:rPr>
      </w:pPr>
    </w:p>
    <w:p w:rsidR="004B1899" w:rsidRDefault="004B1899" w:rsidP="004B1899">
      <w:pPr>
        <w:rPr>
          <w:rFonts w:ascii="Times New Roman" w:hAnsi="Times New Roman"/>
          <w:szCs w:val="24"/>
        </w:rPr>
      </w:pPr>
    </w:p>
    <w:p w:rsidR="006D1BC9" w:rsidRDefault="006D1BC9" w:rsidP="006D1BC9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8</w:t>
      </w:r>
    </w:p>
    <w:p w:rsidR="006D1BC9" w:rsidRDefault="006D1BC9" w:rsidP="006D1BC9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приказу от 30.08.2016 № 179</w:t>
      </w:r>
    </w:p>
    <w:p w:rsidR="006D1BC9" w:rsidRDefault="006D1BC9" w:rsidP="006D1BC9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«О внесении изменений </w:t>
      </w:r>
    </w:p>
    <w:p w:rsidR="006D1BC9" w:rsidRDefault="006D1BC9" w:rsidP="006D1BC9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основные общеобразовательные </w:t>
      </w:r>
    </w:p>
    <w:p w:rsidR="006D1BC9" w:rsidRDefault="006D1BC9" w:rsidP="006D1BC9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программы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начального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D1BC9" w:rsidRDefault="006D1BC9" w:rsidP="006D1BC9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общего образования,</w:t>
      </w:r>
    </w:p>
    <w:p w:rsidR="006D1BC9" w:rsidRDefault="006D1BC9" w:rsidP="006D1BC9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основного общего образования,</w:t>
      </w:r>
    </w:p>
    <w:p w:rsidR="006D1BC9" w:rsidRDefault="006D1BC9" w:rsidP="006D1BC9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среднего общего образования</w:t>
      </w:r>
    </w:p>
    <w:p w:rsidR="006D1BC9" w:rsidRDefault="006D1BC9" w:rsidP="006D1BC9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МАОУ СОШ № 6»</w:t>
      </w:r>
    </w:p>
    <w:p w:rsidR="006D1BC9" w:rsidRDefault="006D1BC9" w:rsidP="006D1BC9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B1899" w:rsidRPr="008C3801" w:rsidRDefault="004B1899" w:rsidP="004B1899">
      <w:pPr>
        <w:rPr>
          <w:rFonts w:ascii="Times New Roman" w:hAnsi="Times New Roman"/>
          <w:szCs w:val="24"/>
        </w:rPr>
      </w:pPr>
    </w:p>
    <w:p w:rsidR="004B1899" w:rsidRPr="008C3801" w:rsidRDefault="004B1899" w:rsidP="004B1899">
      <w:pPr>
        <w:rPr>
          <w:rFonts w:ascii="Times New Roman" w:hAnsi="Times New Roman"/>
          <w:szCs w:val="24"/>
        </w:rPr>
      </w:pPr>
    </w:p>
    <w:p w:rsidR="004B1899" w:rsidRPr="008C3801" w:rsidRDefault="004B1899" w:rsidP="004B1899">
      <w:pPr>
        <w:rPr>
          <w:rFonts w:ascii="Times New Roman" w:hAnsi="Times New Roman"/>
          <w:szCs w:val="24"/>
        </w:rPr>
      </w:pPr>
    </w:p>
    <w:p w:rsidR="004B1899" w:rsidRDefault="004B1899" w:rsidP="004B1899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4B1899" w:rsidRDefault="004B1899" w:rsidP="004B1899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4B1899" w:rsidRDefault="004B1899" w:rsidP="004B1899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4B1899" w:rsidRPr="008C3801" w:rsidRDefault="004B1899" w:rsidP="004B1899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C3801">
        <w:rPr>
          <w:rFonts w:ascii="Times New Roman" w:hAnsi="Times New Roman"/>
          <w:b/>
          <w:sz w:val="24"/>
          <w:szCs w:val="24"/>
        </w:rPr>
        <w:t>РАБОЧ</w:t>
      </w:r>
      <w:r>
        <w:rPr>
          <w:rFonts w:ascii="Times New Roman" w:hAnsi="Times New Roman"/>
          <w:b/>
          <w:sz w:val="24"/>
          <w:szCs w:val="24"/>
        </w:rPr>
        <w:t>АЯ ПРОГРАММА</w:t>
      </w:r>
      <w:r w:rsidR="006D1BC9">
        <w:rPr>
          <w:rFonts w:ascii="Times New Roman" w:hAnsi="Times New Roman"/>
          <w:b/>
          <w:sz w:val="24"/>
          <w:szCs w:val="24"/>
        </w:rPr>
        <w:t xml:space="preserve"> </w:t>
      </w:r>
      <w:r w:rsidRPr="008C3801">
        <w:rPr>
          <w:rFonts w:ascii="Times New Roman" w:hAnsi="Times New Roman"/>
          <w:b/>
          <w:sz w:val="24"/>
          <w:szCs w:val="24"/>
        </w:rPr>
        <w:t>КУРСА ВНЕУРОЧНОЙ ДЕЯТЕЛЬНОСТИ</w:t>
      </w:r>
    </w:p>
    <w:p w:rsidR="004B1899" w:rsidRPr="00264757" w:rsidRDefault="004B1899" w:rsidP="004B1899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r w:rsidRPr="00264757">
        <w:rPr>
          <w:rFonts w:ascii="Times New Roman" w:hAnsi="Times New Roman"/>
          <w:b/>
          <w:sz w:val="32"/>
          <w:szCs w:val="32"/>
        </w:rPr>
        <w:t>«СПОРТИВНЫЕ ИГРЫ»</w:t>
      </w:r>
    </w:p>
    <w:p w:rsidR="004B1899" w:rsidRDefault="004B1899" w:rsidP="004B1899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Основное общее образование</w:t>
      </w:r>
    </w:p>
    <w:p w:rsidR="004B1899" w:rsidRDefault="004B1899" w:rsidP="004B1899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5-9 класс</w:t>
      </w:r>
    </w:p>
    <w:p w:rsidR="004B1899" w:rsidRDefault="004B1899" w:rsidP="004B1899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(спортивно-оздоровительное направление)</w:t>
      </w:r>
    </w:p>
    <w:p w:rsidR="004B1899" w:rsidRDefault="004B1899" w:rsidP="004B1899">
      <w:pPr>
        <w:spacing w:after="0" w:line="240" w:lineRule="auto"/>
        <w:ind w:left="4956" w:right="-143"/>
        <w:rPr>
          <w:rFonts w:ascii="Times New Roman" w:eastAsia="Times New Roman" w:hAnsi="Times New Roman"/>
          <w:b/>
          <w:sz w:val="28"/>
          <w:szCs w:val="28"/>
        </w:rPr>
      </w:pPr>
    </w:p>
    <w:p w:rsidR="004B1899" w:rsidRDefault="004B1899" w:rsidP="004B1899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Default="00924EAC" w:rsidP="005A64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Default="00924EAC" w:rsidP="005A64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Default="00924EAC" w:rsidP="005A64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Default="00924EAC" w:rsidP="005A64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Default="00924EAC" w:rsidP="005A64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Default="00924EAC" w:rsidP="005A64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Default="00924EAC" w:rsidP="005A64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Default="00924EAC" w:rsidP="005A64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Default="00924EAC" w:rsidP="005A64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Default="00924EAC" w:rsidP="005A64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Default="00924EAC" w:rsidP="005A64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Default="00924EAC" w:rsidP="005A64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Default="00924EAC" w:rsidP="005A64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Default="00924EAC" w:rsidP="005A64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Default="00924EAC" w:rsidP="005A64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Default="00924EAC" w:rsidP="005A64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4B1899" w:rsidRDefault="004B1899" w:rsidP="00596BE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B1899" w:rsidRDefault="004B1899" w:rsidP="00596BE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B1899" w:rsidRDefault="004B1899" w:rsidP="00596BE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B1899" w:rsidRDefault="004B1899" w:rsidP="00596BE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B1899" w:rsidRDefault="004B1899" w:rsidP="00596BE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4EAC" w:rsidRPr="00596BE9" w:rsidRDefault="00264757" w:rsidP="00AE1A4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</w:t>
      </w:r>
      <w:r w:rsidR="00924EAC">
        <w:rPr>
          <w:rFonts w:ascii="Times New Roman" w:hAnsi="Times New Roman"/>
          <w:b/>
          <w:sz w:val="24"/>
          <w:szCs w:val="24"/>
        </w:rPr>
        <w:t>Результаты освоения курса внеурочной деятельности</w:t>
      </w:r>
    </w:p>
    <w:p w:rsidR="00302E80" w:rsidRPr="008E57AD" w:rsidRDefault="00302E80" w:rsidP="00302E80">
      <w:pPr>
        <w:spacing w:after="0" w:line="240" w:lineRule="auto"/>
        <w:ind w:left="170"/>
        <w:rPr>
          <w:rFonts w:ascii="Times New Roman" w:hAnsi="Times New Roman"/>
          <w:sz w:val="24"/>
          <w:szCs w:val="24"/>
        </w:rPr>
      </w:pPr>
      <w:r w:rsidRPr="008E57AD">
        <w:rPr>
          <w:rFonts w:ascii="Times New Roman" w:hAnsi="Times New Roman"/>
          <w:b/>
          <w:sz w:val="24"/>
          <w:szCs w:val="24"/>
        </w:rPr>
        <w:t xml:space="preserve">Личностные результаты: </w:t>
      </w:r>
    </w:p>
    <w:p w:rsidR="00302E80" w:rsidRPr="008E57AD" w:rsidRDefault="00302E80" w:rsidP="00302E8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8E57AD">
        <w:rPr>
          <w:rFonts w:ascii="Times New Roman" w:hAnsi="Times New Roman"/>
          <w:szCs w:val="24"/>
        </w:rPr>
        <w:t>отношение к здоровью как высшей ценности человека;</w:t>
      </w:r>
    </w:p>
    <w:p w:rsidR="00302E80" w:rsidRPr="008E57AD" w:rsidRDefault="00302E80" w:rsidP="00302E8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8E57AD">
        <w:rPr>
          <w:rFonts w:ascii="Times New Roman" w:hAnsi="Times New Roman"/>
          <w:szCs w:val="24"/>
        </w:rPr>
        <w:t>развитие личностных качеств, обеспечивающих осознанный выбор поведения, снижающего или исключающего воздействие факторов, способных нанести вред физическому и психическому здоровью;</w:t>
      </w:r>
    </w:p>
    <w:p w:rsidR="00302E80" w:rsidRPr="008E57AD" w:rsidRDefault="00302E80" w:rsidP="00302E8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b/>
          <w:bCs/>
          <w:szCs w:val="24"/>
        </w:rPr>
      </w:pPr>
      <w:r w:rsidRPr="008E57AD">
        <w:rPr>
          <w:rFonts w:ascii="Times New Roman" w:hAnsi="Times New Roman"/>
          <w:szCs w:val="24"/>
        </w:rPr>
        <w:t>ответственное отношение к окружающим и осознания ценности человеческой жизни.</w:t>
      </w:r>
    </w:p>
    <w:p w:rsidR="00302E80" w:rsidRPr="008E57AD" w:rsidRDefault="00302E80" w:rsidP="00302E80">
      <w:pPr>
        <w:pStyle w:val="a8"/>
        <w:numPr>
          <w:ilvl w:val="0"/>
          <w:numId w:val="32"/>
        </w:numPr>
        <w:jc w:val="both"/>
        <w:rPr>
          <w:sz w:val="24"/>
        </w:rPr>
      </w:pPr>
      <w:r w:rsidRPr="008E57AD">
        <w:rPr>
          <w:sz w:val="24"/>
        </w:rPr>
        <w:t>социальной компетентности в поступках и деятельности;</w:t>
      </w:r>
    </w:p>
    <w:p w:rsidR="00302E80" w:rsidRPr="008E57AD" w:rsidRDefault="00302E80" w:rsidP="00302E80">
      <w:pPr>
        <w:pStyle w:val="a8"/>
        <w:numPr>
          <w:ilvl w:val="0"/>
          <w:numId w:val="32"/>
        </w:numPr>
        <w:jc w:val="both"/>
        <w:rPr>
          <w:sz w:val="24"/>
        </w:rPr>
      </w:pPr>
      <w:proofErr w:type="spellStart"/>
      <w:r w:rsidRPr="008E57AD">
        <w:rPr>
          <w:sz w:val="24"/>
        </w:rPr>
        <w:t>эмпатии</w:t>
      </w:r>
      <w:proofErr w:type="spellEnd"/>
      <w:r w:rsidRPr="008E57AD">
        <w:rPr>
          <w:sz w:val="24"/>
        </w:rPr>
        <w:t xml:space="preserve"> как осознанного понимания и сопереживания чувствам других, </w:t>
      </w:r>
      <w:proofErr w:type="gramStart"/>
      <w:r w:rsidRPr="008E57AD">
        <w:rPr>
          <w:sz w:val="24"/>
        </w:rPr>
        <w:t>выражающейся</w:t>
      </w:r>
      <w:proofErr w:type="gramEnd"/>
      <w:r w:rsidRPr="008E57AD">
        <w:rPr>
          <w:sz w:val="24"/>
        </w:rPr>
        <w:t xml:space="preserve"> в поступках, направленных на помощь и обеспечение желаемого результата;</w:t>
      </w:r>
    </w:p>
    <w:p w:rsidR="00302E80" w:rsidRPr="008E57AD" w:rsidRDefault="00302E80" w:rsidP="00302E80">
      <w:pPr>
        <w:pStyle w:val="a8"/>
        <w:numPr>
          <w:ilvl w:val="0"/>
          <w:numId w:val="32"/>
        </w:numPr>
        <w:jc w:val="both"/>
      </w:pPr>
      <w:r w:rsidRPr="008E57AD">
        <w:rPr>
          <w:sz w:val="24"/>
        </w:rPr>
        <w:t xml:space="preserve">готовности к принятию и освоению общепринятых норм и </w:t>
      </w:r>
      <w:proofErr w:type="gramStart"/>
      <w:r w:rsidRPr="008E57AD">
        <w:rPr>
          <w:sz w:val="24"/>
        </w:rPr>
        <w:t>правил</w:t>
      </w:r>
      <w:proofErr w:type="gramEnd"/>
      <w:r w:rsidRPr="008E57AD">
        <w:rPr>
          <w:sz w:val="24"/>
        </w:rPr>
        <w:t xml:space="preserve"> принятых в обществе</w:t>
      </w:r>
      <w:r w:rsidRPr="008E57AD">
        <w:t>.</w:t>
      </w:r>
    </w:p>
    <w:p w:rsidR="00302E80" w:rsidRPr="008E57AD" w:rsidRDefault="00302E80" w:rsidP="00AE1A45">
      <w:pPr>
        <w:pStyle w:val="aa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proofErr w:type="spellStart"/>
      <w:r w:rsidRPr="008E57AD">
        <w:rPr>
          <w:rFonts w:ascii="Times New Roman" w:hAnsi="Times New Roman"/>
          <w:b/>
          <w:bCs/>
          <w:color w:val="000000"/>
        </w:rPr>
        <w:t>Метапредметными</w:t>
      </w:r>
      <w:proofErr w:type="spellEnd"/>
      <w:r w:rsidRPr="008E57AD">
        <w:rPr>
          <w:rFonts w:ascii="Times New Roman" w:hAnsi="Times New Roman"/>
          <w:b/>
          <w:bCs/>
          <w:color w:val="000000"/>
        </w:rPr>
        <w:t xml:space="preserve"> результатами </w:t>
      </w:r>
      <w:r w:rsidRPr="008E57AD">
        <w:rPr>
          <w:rFonts w:ascii="Times New Roman" w:hAnsi="Times New Roman"/>
          <w:color w:val="000000"/>
        </w:rPr>
        <w:t xml:space="preserve">является формирование регулятивных, </w:t>
      </w:r>
      <w:proofErr w:type="spellStart"/>
      <w:r w:rsidRPr="008E57AD">
        <w:rPr>
          <w:rFonts w:ascii="Times New Roman" w:hAnsi="Times New Roman"/>
          <w:color w:val="000000"/>
        </w:rPr>
        <w:t>ознавательных</w:t>
      </w:r>
      <w:proofErr w:type="spellEnd"/>
      <w:r w:rsidRPr="008E57AD">
        <w:rPr>
          <w:rFonts w:ascii="Times New Roman" w:hAnsi="Times New Roman"/>
          <w:color w:val="000000"/>
        </w:rPr>
        <w:t xml:space="preserve"> и коммуникативных универсальных учебных действий (УУД). </w:t>
      </w:r>
    </w:p>
    <w:p w:rsidR="00302E80" w:rsidRPr="008E57AD" w:rsidRDefault="00302E80" w:rsidP="00302E80">
      <w:pPr>
        <w:pStyle w:val="aa"/>
        <w:shd w:val="clear" w:color="auto" w:fill="FFFFFF"/>
        <w:spacing w:before="0" w:beforeAutospacing="0" w:after="0" w:afterAutospacing="0"/>
        <w:ind w:firstLine="708"/>
        <w:rPr>
          <w:rFonts w:ascii="Times New Roman" w:hAnsi="Times New Roman"/>
        </w:rPr>
      </w:pPr>
      <w:r w:rsidRPr="008E57AD">
        <w:rPr>
          <w:rFonts w:ascii="Times New Roman" w:hAnsi="Times New Roman"/>
          <w:b/>
          <w:bCs/>
          <w:color w:val="000000"/>
        </w:rPr>
        <w:t>Регулятивные УУД:</w:t>
      </w:r>
    </w:p>
    <w:p w:rsidR="00302E80" w:rsidRPr="008E57AD" w:rsidRDefault="00302E80" w:rsidP="00302E80">
      <w:pPr>
        <w:pStyle w:val="aa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овладение способностью принимать и сохранять цели и задачи внеурочной</w:t>
      </w:r>
      <w:r w:rsidRPr="008E57AD">
        <w:rPr>
          <w:rFonts w:ascii="Times New Roman" w:hAnsi="Times New Roman"/>
          <w:color w:val="000000"/>
        </w:rPr>
        <w:br/>
        <w:t>дельности, поиска средств её осуществления;</w:t>
      </w:r>
    </w:p>
    <w:p w:rsidR="00302E80" w:rsidRPr="008E57AD" w:rsidRDefault="00302E80" w:rsidP="00302E80">
      <w:pPr>
        <w:pStyle w:val="aa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эффективные способы достижения результата;</w:t>
      </w:r>
    </w:p>
    <w:p w:rsidR="00302E80" w:rsidRPr="008E57AD" w:rsidRDefault="00302E80" w:rsidP="00302E80">
      <w:pPr>
        <w:pStyle w:val="aa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проводить хронометраж дня, анализировать свой распорядок дня;</w:t>
      </w:r>
    </w:p>
    <w:p w:rsidR="00302E80" w:rsidRPr="008E57AD" w:rsidRDefault="00302E80" w:rsidP="00302E80">
      <w:pPr>
        <w:pStyle w:val="a4"/>
        <w:numPr>
          <w:ilvl w:val="0"/>
          <w:numId w:val="33"/>
        </w:numPr>
        <w:tabs>
          <w:tab w:val="left" w:pos="1134"/>
        </w:tabs>
        <w:suppressAutoHyphens/>
        <w:spacing w:after="0" w:line="240" w:lineRule="auto"/>
        <w:ind w:left="142" w:hanging="284"/>
        <w:jc w:val="both"/>
        <w:rPr>
          <w:rFonts w:ascii="Times New Roman" w:hAnsi="Times New Roman"/>
          <w:szCs w:val="24"/>
        </w:rPr>
      </w:pPr>
      <w:r w:rsidRPr="008E57AD">
        <w:rPr>
          <w:rFonts w:ascii="Times New Roman" w:hAnsi="Times New Roman"/>
          <w:szCs w:val="24"/>
        </w:rPr>
        <w:t>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людьми;</w:t>
      </w:r>
    </w:p>
    <w:p w:rsidR="00302E80" w:rsidRPr="008E57AD" w:rsidRDefault="00302E80" w:rsidP="00302E80">
      <w:pPr>
        <w:pStyle w:val="a4"/>
        <w:numPr>
          <w:ilvl w:val="0"/>
          <w:numId w:val="33"/>
        </w:numPr>
        <w:tabs>
          <w:tab w:val="left" w:pos="1134"/>
        </w:tabs>
        <w:suppressAutoHyphens/>
        <w:spacing w:after="0" w:line="240" w:lineRule="auto"/>
        <w:ind w:left="142" w:hanging="284"/>
        <w:jc w:val="both"/>
        <w:rPr>
          <w:rFonts w:ascii="Times New Roman" w:hAnsi="Times New Roman"/>
          <w:szCs w:val="24"/>
        </w:rPr>
      </w:pPr>
      <w:r w:rsidRPr="008E57AD">
        <w:rPr>
          <w:rFonts w:ascii="Times New Roman" w:hAnsi="Times New Roman"/>
          <w:szCs w:val="24"/>
        </w:rPr>
        <w:t>адекватно использовать знания о позитивных и негативных факторах, влияющих на здоровье;</w:t>
      </w:r>
    </w:p>
    <w:p w:rsidR="00302E80" w:rsidRPr="008E57AD" w:rsidRDefault="00302E80" w:rsidP="00302E80">
      <w:pPr>
        <w:pStyle w:val="a4"/>
        <w:numPr>
          <w:ilvl w:val="0"/>
          <w:numId w:val="33"/>
        </w:numPr>
        <w:tabs>
          <w:tab w:val="left" w:pos="1134"/>
        </w:tabs>
        <w:suppressAutoHyphens/>
        <w:spacing w:after="0" w:line="240" w:lineRule="auto"/>
        <w:ind w:left="142" w:hanging="284"/>
        <w:jc w:val="both"/>
        <w:rPr>
          <w:rFonts w:ascii="Times New Roman" w:hAnsi="Times New Roman"/>
          <w:szCs w:val="24"/>
        </w:rPr>
      </w:pPr>
      <w:r w:rsidRPr="008E57AD">
        <w:rPr>
          <w:rFonts w:ascii="Times New Roman" w:hAnsi="Times New Roman"/>
          <w:szCs w:val="24"/>
        </w:rPr>
        <w:t>рационально организовать физическую и интеллектуальную деятельность;</w:t>
      </w:r>
    </w:p>
    <w:p w:rsidR="00302E80" w:rsidRPr="008E57AD" w:rsidRDefault="00302E80" w:rsidP="00302E80">
      <w:pPr>
        <w:pStyle w:val="a4"/>
        <w:numPr>
          <w:ilvl w:val="0"/>
          <w:numId w:val="33"/>
        </w:numPr>
        <w:tabs>
          <w:tab w:val="left" w:pos="1134"/>
        </w:tabs>
        <w:suppressAutoHyphens/>
        <w:spacing w:after="0" w:line="240" w:lineRule="auto"/>
        <w:ind w:left="142" w:hanging="284"/>
        <w:jc w:val="both"/>
        <w:rPr>
          <w:rFonts w:ascii="Times New Roman" w:hAnsi="Times New Roman"/>
          <w:szCs w:val="24"/>
        </w:rPr>
      </w:pPr>
      <w:r w:rsidRPr="008E57AD">
        <w:rPr>
          <w:rFonts w:ascii="Times New Roman" w:hAnsi="Times New Roman"/>
          <w:szCs w:val="24"/>
        </w:rPr>
        <w:t>противостоять негативным факторам, приводящим к ухудшению здоровья;</w:t>
      </w:r>
    </w:p>
    <w:p w:rsidR="00302E80" w:rsidRPr="008E57AD" w:rsidRDefault="00302E80" w:rsidP="00302E80">
      <w:pPr>
        <w:pStyle w:val="a4"/>
        <w:numPr>
          <w:ilvl w:val="0"/>
          <w:numId w:val="33"/>
        </w:numPr>
        <w:tabs>
          <w:tab w:val="left" w:pos="1134"/>
        </w:tabs>
        <w:suppressAutoHyphens/>
        <w:spacing w:after="0" w:line="240" w:lineRule="auto"/>
        <w:ind w:left="142" w:hanging="284"/>
        <w:jc w:val="both"/>
        <w:rPr>
          <w:rFonts w:ascii="Times New Roman" w:hAnsi="Times New Roman"/>
          <w:szCs w:val="24"/>
        </w:rPr>
      </w:pPr>
      <w:r w:rsidRPr="008E57AD">
        <w:rPr>
          <w:rFonts w:ascii="Times New Roman" w:hAnsi="Times New Roman"/>
          <w:szCs w:val="24"/>
        </w:rPr>
        <w:t>умений позитивного коммуникативного общения с окружающими.</w:t>
      </w:r>
    </w:p>
    <w:p w:rsidR="00302E80" w:rsidRPr="008E57AD" w:rsidRDefault="00302E80" w:rsidP="00302E80">
      <w:pPr>
        <w:pStyle w:val="aa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 xml:space="preserve">формирование умения понимать причины успеха/неуспеха внеурочной деятельности и способности конструктивно действовать даже в ситуациях неуспеха. </w:t>
      </w:r>
    </w:p>
    <w:p w:rsidR="00302E80" w:rsidRPr="008E57AD" w:rsidRDefault="00302E80" w:rsidP="00302E80">
      <w:pPr>
        <w:pStyle w:val="aa"/>
        <w:shd w:val="clear" w:color="auto" w:fill="FFFFFF"/>
        <w:spacing w:before="0" w:beforeAutospacing="0" w:after="0" w:afterAutospacing="0"/>
        <w:ind w:firstLine="708"/>
        <w:rPr>
          <w:rFonts w:ascii="Times New Roman" w:hAnsi="Times New Roman"/>
        </w:rPr>
      </w:pPr>
      <w:r w:rsidRPr="008E57AD">
        <w:rPr>
          <w:rFonts w:ascii="Times New Roman" w:hAnsi="Times New Roman"/>
          <w:b/>
          <w:bCs/>
          <w:color w:val="000000"/>
        </w:rPr>
        <w:t>Познавательные УУД:</w:t>
      </w:r>
    </w:p>
    <w:p w:rsidR="00302E80" w:rsidRPr="008E57AD" w:rsidRDefault="00302E80" w:rsidP="00302E80">
      <w:pPr>
        <w:pStyle w:val="aa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освоение способов решения проблем творческого и поискового характера;</w:t>
      </w:r>
    </w:p>
    <w:p w:rsidR="00302E80" w:rsidRPr="008E57AD" w:rsidRDefault="00302E80" w:rsidP="00302E80">
      <w:pPr>
        <w:pStyle w:val="aa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правила поведения в конкретной жизненной ситуации;</w:t>
      </w:r>
    </w:p>
    <w:p w:rsidR="00302E80" w:rsidRPr="008E57AD" w:rsidRDefault="00302E80" w:rsidP="00302E80">
      <w:pPr>
        <w:pStyle w:val="aa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оценивание своего поведение и поведения окружающих (на уроке, на перемене)</w:t>
      </w:r>
    </w:p>
    <w:p w:rsidR="00302E80" w:rsidRPr="008E57AD" w:rsidRDefault="00302E80" w:rsidP="00302E80">
      <w:pPr>
        <w:pStyle w:val="aa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proofErr w:type="gramStart"/>
      <w:r w:rsidRPr="008E57AD">
        <w:rPr>
          <w:rFonts w:ascii="Times New Roman" w:hAnsi="Times New Roman"/>
          <w:color w:val="000000"/>
        </w:rPr>
        <w:t>воспроизведение основных требования к внешнему виду человека в практических и жизненных ситуациях:</w:t>
      </w:r>
      <w:proofErr w:type="gramEnd"/>
    </w:p>
    <w:p w:rsidR="00302E80" w:rsidRPr="008E57AD" w:rsidRDefault="00302E80" w:rsidP="00302E80">
      <w:pPr>
        <w:pStyle w:val="aa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оценивание внешнего вида человека:</w:t>
      </w:r>
    </w:p>
    <w:p w:rsidR="00302E80" w:rsidRPr="008E57AD" w:rsidRDefault="00302E80" w:rsidP="00302E80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b/>
          <w:bCs/>
          <w:color w:val="000000"/>
        </w:rPr>
        <w:t xml:space="preserve">Коммуникативные </w:t>
      </w:r>
      <w:r w:rsidRPr="008E57AD">
        <w:rPr>
          <w:rFonts w:ascii="Times New Roman" w:hAnsi="Times New Roman"/>
          <w:color w:val="000000"/>
        </w:rPr>
        <w:t>УУД:</w:t>
      </w:r>
    </w:p>
    <w:p w:rsidR="00302E80" w:rsidRPr="008E57AD" w:rsidRDefault="00302E80" w:rsidP="00302E80">
      <w:pPr>
        <w:pStyle w:val="aa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активное использование речевых сре</w:t>
      </w:r>
      <w:proofErr w:type="gramStart"/>
      <w:r w:rsidRPr="008E57AD">
        <w:rPr>
          <w:rFonts w:ascii="Times New Roman" w:hAnsi="Times New Roman"/>
          <w:color w:val="000000"/>
        </w:rPr>
        <w:t>дств дл</w:t>
      </w:r>
      <w:proofErr w:type="gramEnd"/>
      <w:r w:rsidRPr="008E57AD">
        <w:rPr>
          <w:rFonts w:ascii="Times New Roman" w:hAnsi="Times New Roman"/>
          <w:color w:val="000000"/>
        </w:rPr>
        <w:t>я решения коммуникативных и познавательных задач;</w:t>
      </w:r>
    </w:p>
    <w:p w:rsidR="00302E80" w:rsidRPr="008E57AD" w:rsidRDefault="00302E80" w:rsidP="00302E80">
      <w:pPr>
        <w:pStyle w:val="aa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использование доброжелательного тона в общении;</w:t>
      </w:r>
    </w:p>
    <w:p w:rsidR="00302E80" w:rsidRPr="008E57AD" w:rsidRDefault="00302E80" w:rsidP="00302E80">
      <w:pPr>
        <w:pStyle w:val="aa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142" w:hanging="426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умение договариваться о распределении ролей в совместной деятельности,</w:t>
      </w:r>
      <w:r w:rsidRPr="008E57AD">
        <w:rPr>
          <w:rFonts w:ascii="Times New Roman" w:hAnsi="Times New Roman"/>
          <w:color w:val="000000"/>
        </w:rPr>
        <w:br/>
        <w:t>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302E80" w:rsidRPr="008E57AD" w:rsidRDefault="00302E80" w:rsidP="00302E80">
      <w:pPr>
        <w:pStyle w:val="aa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142" w:hanging="426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готовность конструктивно разрешать конфликты посредством учёта интересов сторон и сотрудничества;</w:t>
      </w:r>
    </w:p>
    <w:p w:rsidR="00302E80" w:rsidRPr="008E57AD" w:rsidRDefault="00302E80" w:rsidP="00302E80">
      <w:pPr>
        <w:pStyle w:val="a8"/>
        <w:numPr>
          <w:ilvl w:val="0"/>
          <w:numId w:val="34"/>
        </w:numPr>
        <w:ind w:left="142" w:hanging="426"/>
        <w:jc w:val="both"/>
        <w:rPr>
          <w:sz w:val="24"/>
        </w:rPr>
      </w:pPr>
      <w:r w:rsidRPr="008E57AD">
        <w:rPr>
          <w:sz w:val="24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8E57AD">
        <w:rPr>
          <w:sz w:val="24"/>
        </w:rPr>
        <w:t>исполнение</w:t>
      </w:r>
      <w:proofErr w:type="gramEnd"/>
      <w:r w:rsidRPr="008E57AD">
        <w:rPr>
          <w:sz w:val="24"/>
        </w:rPr>
        <w:t xml:space="preserve"> как по ходу его реализации, так и в конце действия;</w:t>
      </w:r>
    </w:p>
    <w:p w:rsidR="00302E80" w:rsidRPr="008E57AD" w:rsidRDefault="00302E80" w:rsidP="00302E80">
      <w:pPr>
        <w:pStyle w:val="a8"/>
        <w:numPr>
          <w:ilvl w:val="0"/>
          <w:numId w:val="34"/>
        </w:numPr>
        <w:ind w:left="142" w:hanging="426"/>
        <w:jc w:val="both"/>
        <w:rPr>
          <w:sz w:val="24"/>
        </w:rPr>
      </w:pPr>
      <w:r w:rsidRPr="008E57AD">
        <w:rPr>
          <w:sz w:val="24"/>
        </w:rPr>
        <w:t>осуществлять взаимный контроль и оказывать в сотрудничестве необходимую взаимопомощь;</w:t>
      </w:r>
    </w:p>
    <w:p w:rsidR="00302E80" w:rsidRPr="008E57AD" w:rsidRDefault="00302E80" w:rsidP="00302E80">
      <w:pPr>
        <w:pStyle w:val="a8"/>
        <w:numPr>
          <w:ilvl w:val="0"/>
          <w:numId w:val="34"/>
        </w:numPr>
        <w:ind w:left="142" w:hanging="426"/>
        <w:jc w:val="both"/>
        <w:rPr>
          <w:sz w:val="24"/>
        </w:rPr>
      </w:pPr>
      <w:r w:rsidRPr="008E57AD">
        <w:rPr>
          <w:sz w:val="24"/>
        </w:rPr>
        <w:t>продуктивно содействовать решению конфликтов;</w:t>
      </w:r>
    </w:p>
    <w:p w:rsidR="00302E80" w:rsidRPr="008E57AD" w:rsidRDefault="00302E80" w:rsidP="00302E80">
      <w:pPr>
        <w:pStyle w:val="aa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142" w:hanging="426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</w:rPr>
        <w:lastRenderedPageBreak/>
        <w:t>осуществлять выбор наиболее эффективных способов решения задач в зависимости от конкретных условий</w:t>
      </w:r>
    </w:p>
    <w:p w:rsidR="00924EAC" w:rsidRDefault="00264757" w:rsidP="00302E80">
      <w:pPr>
        <w:tabs>
          <w:tab w:val="left" w:pos="3031"/>
          <w:tab w:val="center" w:pos="4677"/>
        </w:tabs>
        <w:spacing w:after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</w:t>
      </w:r>
      <w:r w:rsidR="00924EAC" w:rsidRPr="00A129F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Содержание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курса внеурочной деятельнос</w:t>
      </w:r>
      <w:r w:rsidR="00302E8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ти </w:t>
      </w:r>
      <w:r w:rsidR="00924EAC">
        <w:rPr>
          <w:rFonts w:ascii="Times New Roman" w:hAnsi="Times New Roman"/>
          <w:b/>
          <w:bCs/>
          <w:sz w:val="24"/>
          <w:szCs w:val="24"/>
          <w:lang w:eastAsia="ru-RU"/>
        </w:rPr>
        <w:t>5-6 класс</w:t>
      </w:r>
    </w:p>
    <w:p w:rsidR="00924EAC" w:rsidRPr="00A129F0" w:rsidRDefault="00924EAC" w:rsidP="0009277C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I. Основы знаний </w:t>
      </w:r>
    </w:p>
    <w:p w:rsidR="00924EAC" w:rsidRPr="00A129F0" w:rsidRDefault="00924EAC" w:rsidP="0009277C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Тема №1. </w:t>
      </w:r>
      <w:r w:rsidRPr="00A129F0">
        <w:rPr>
          <w:rFonts w:ascii="Times New Roman" w:hAnsi="Times New Roman"/>
          <w:sz w:val="24"/>
          <w:szCs w:val="24"/>
          <w:lang w:eastAsia="ru-RU"/>
        </w:rPr>
        <w:t xml:space="preserve">Вводное занятие 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sz w:val="24"/>
          <w:szCs w:val="24"/>
          <w:lang w:eastAsia="ru-RU"/>
        </w:rPr>
        <w:t>Знакомство. Техника безопасности и правила поведения в зале. Спортивное оборудование и инвентарь, правила обращения с ним. Спортивная форма. Гигиенические требования. Ознакомление с программой. Способы самоконтроля состояния здоровья в школе и дома.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>Тема №2.</w:t>
      </w:r>
      <w:r w:rsidRPr="00A129F0">
        <w:rPr>
          <w:rFonts w:ascii="Times New Roman" w:hAnsi="Times New Roman"/>
          <w:sz w:val="24"/>
          <w:szCs w:val="24"/>
          <w:lang w:eastAsia="ru-RU"/>
        </w:rPr>
        <w:t xml:space="preserve"> История развития волейбола. Правила игры и соревнований по волейболу 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sz w:val="24"/>
          <w:szCs w:val="24"/>
          <w:lang w:eastAsia="ru-RU"/>
        </w:rPr>
        <w:t>История возникновения волейбола. Развитие волейбола. Правила игры в мини-волейбол.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>Тема № 3</w:t>
      </w:r>
      <w:r w:rsidRPr="00A129F0">
        <w:rPr>
          <w:rFonts w:ascii="Times New Roman" w:hAnsi="Times New Roman"/>
          <w:sz w:val="24"/>
          <w:szCs w:val="24"/>
          <w:lang w:eastAsia="ru-RU"/>
        </w:rPr>
        <w:t xml:space="preserve">. Влияние физических упражнений на организм человека. Закаливание и здоровье/ 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sz w:val="24"/>
          <w:szCs w:val="24"/>
          <w:lang w:eastAsia="ru-RU"/>
        </w:rPr>
        <w:t>Развитая мышечная система - свидетельство хорошего состояния здоровья человека. Окружающая среда становится все более и более агрессивной по отношению к нам с вами. Увеличивается количество новых вирусов, ухудшается экология. Единственное, что может помочь в такой ситуации – закаливание организма.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II. Общая физическая подготовка 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sz w:val="24"/>
          <w:szCs w:val="24"/>
          <w:lang w:eastAsia="ru-RU"/>
        </w:rPr>
        <w:t>Упражнения для развития физических способностей: скоростных, силовых, выносливости, координационных, скоростно-силовых.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Гимнастические упражнения. </w:t>
      </w:r>
      <w:r w:rsidRPr="00A129F0">
        <w:rPr>
          <w:rFonts w:ascii="Times New Roman" w:hAnsi="Times New Roman"/>
          <w:sz w:val="24"/>
          <w:szCs w:val="24"/>
          <w:lang w:eastAsia="ru-RU"/>
        </w:rPr>
        <w:t>Упражнения без предметов: для мышц рук и плечевого пояса. Для мышц ног, брюшного пресса, тазобедренного сустава, туловища и шеи. Упражнения с предметами - со скакалками, резиновыми мячами, набивными мячами (1-</w:t>
      </w:r>
      <w:smartTag w:uri="urn:schemas-microsoft-com:office:smarttags" w:element="metricconverter">
        <w:smartTagPr>
          <w:attr w:name="ProductID" w:val="2 кг"/>
        </w:smartTagPr>
        <w:r w:rsidRPr="00A129F0">
          <w:rPr>
            <w:rFonts w:ascii="Times New Roman" w:hAnsi="Times New Roman"/>
            <w:sz w:val="24"/>
            <w:szCs w:val="24"/>
            <w:lang w:eastAsia="ru-RU"/>
          </w:rPr>
          <w:t>2 кг</w:t>
        </w:r>
      </w:smartTag>
      <w:r w:rsidRPr="00A129F0">
        <w:rPr>
          <w:rFonts w:ascii="Times New Roman" w:hAnsi="Times New Roman"/>
          <w:sz w:val="24"/>
          <w:szCs w:val="24"/>
          <w:lang w:eastAsia="ru-RU"/>
        </w:rPr>
        <w:t>). Из различных исходных положений. Чередование упражнений руками, ногами - различные броски, выпрыгивание вверх с мячом, зажатым голеностопными суставами; в положении сидя, лежа - поднимание ног с мячом.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Легкоатлетические упражнения. </w:t>
      </w:r>
      <w:r w:rsidRPr="00A129F0">
        <w:rPr>
          <w:rFonts w:ascii="Times New Roman" w:hAnsi="Times New Roman"/>
          <w:sz w:val="24"/>
          <w:szCs w:val="24"/>
          <w:lang w:eastAsia="ru-RU"/>
        </w:rPr>
        <w:t xml:space="preserve">Бег с ускорением до </w:t>
      </w:r>
      <w:smartTag w:uri="urn:schemas-microsoft-com:office:smarttags" w:element="metricconverter">
        <w:smartTagPr>
          <w:attr w:name="ProductID" w:val="30 м"/>
        </w:smartTagPr>
        <w:r w:rsidRPr="00A129F0">
          <w:rPr>
            <w:rFonts w:ascii="Times New Roman" w:hAnsi="Times New Roman"/>
            <w:sz w:val="24"/>
            <w:szCs w:val="24"/>
            <w:lang w:eastAsia="ru-RU"/>
          </w:rPr>
          <w:t>30 м</w:t>
        </w:r>
      </w:smartTag>
      <w:r w:rsidRPr="00A129F0">
        <w:rPr>
          <w:rFonts w:ascii="Times New Roman" w:hAnsi="Times New Roman"/>
          <w:sz w:val="24"/>
          <w:szCs w:val="24"/>
          <w:lang w:eastAsia="ru-RU"/>
        </w:rPr>
        <w:t>. Прыжки: с места в длину, вверх. Прыжки с разбега в длину и высоту. Метание теннисного мяча в цель, на дальность.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Подвижные игры: </w:t>
      </w:r>
      <w:r w:rsidRPr="00A129F0">
        <w:rPr>
          <w:rFonts w:ascii="Times New Roman" w:hAnsi="Times New Roman"/>
          <w:sz w:val="24"/>
          <w:szCs w:val="24"/>
          <w:lang w:eastAsia="ru-RU"/>
        </w:rPr>
        <w:t>“День и ночь”, “Салки без мяча”, “Караси и щука”, “Волк во рву”, “Третий лишний”, “Удочка”, “Круговая эстафета”, комбинированные эстафеты.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III. Техническая подготовка 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Овладение техникой передвижений и стоек. </w:t>
      </w:r>
      <w:r w:rsidRPr="00A129F0">
        <w:rPr>
          <w:rFonts w:ascii="Times New Roman" w:hAnsi="Times New Roman"/>
          <w:sz w:val="24"/>
          <w:szCs w:val="24"/>
          <w:lang w:eastAsia="ru-RU"/>
        </w:rPr>
        <w:t>Стойка игрока (исходные положения). Ходьба, бег, перемещаясь лицом вперед. Перемещения приставными шагами: лицом, правым, левым боком вперед. Двойной шаг вперед. Сочетание способов перемещений.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Овладение техникой приема и передач мяча </w:t>
      </w:r>
      <w:r w:rsidRPr="00A129F0">
        <w:rPr>
          <w:rFonts w:ascii="Times New Roman" w:hAnsi="Times New Roman"/>
          <w:sz w:val="24"/>
          <w:szCs w:val="24"/>
          <w:lang w:eastAsia="ru-RU"/>
        </w:rPr>
        <w:t>сверху двумя руками; передача мяча, подвешенного на шнуре; с собственного подбрасывания; с набрасывания партнера; в различных направлениях на месте и после перемещения; передачи в парах; отбивание мяча кулаком через сетку в непосредственной близости от нее; с собственного подбрасывания; подброшенного партнером - с места и после приземления. Прием и передача мяча снизу, прием и передача мяча двумя руками сверху (на месте и в движении приставными шагами). Передачи мяча после перемещения из зоны в зону. Прием мяча на задней линии. Передача двумя руками сверху на месте. Передача двумя руками сверху на месте и после передачи вперед. Прием мяча снизу двумя руками над собой. Прием мяча снизу двумя руками над собой и на сетку. Передача мяча сверху двумя руками в прыжке в парах. Передача мяча сверху двумя руками в прыжке в тройках. Прием мяча снизу в группе.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lastRenderedPageBreak/>
        <w:t xml:space="preserve">Овладение техникой подачи: </w:t>
      </w:r>
      <w:r w:rsidRPr="00A129F0">
        <w:rPr>
          <w:rFonts w:ascii="Times New Roman" w:hAnsi="Times New Roman"/>
          <w:sz w:val="24"/>
          <w:szCs w:val="24"/>
          <w:lang w:eastAsia="ru-RU"/>
        </w:rPr>
        <w:t xml:space="preserve">нижняя прямая; подача мяча, подвешенного на шнуре, установленного в держателе; через сетку; подача в стенку, через сетку с расстояния </w:t>
      </w:r>
      <w:smartTag w:uri="urn:schemas-microsoft-com:office:smarttags" w:element="metricconverter">
        <w:smartTagPr>
          <w:attr w:name="ProductID" w:val="9 м"/>
        </w:smartTagPr>
        <w:r w:rsidRPr="00A129F0">
          <w:rPr>
            <w:rFonts w:ascii="Times New Roman" w:hAnsi="Times New Roman"/>
            <w:sz w:val="24"/>
            <w:szCs w:val="24"/>
            <w:lang w:eastAsia="ru-RU"/>
          </w:rPr>
          <w:t>9 м</w:t>
        </w:r>
      </w:smartTag>
      <w:r w:rsidRPr="00A129F0">
        <w:rPr>
          <w:rFonts w:ascii="Times New Roman" w:hAnsi="Times New Roman"/>
          <w:sz w:val="24"/>
          <w:szCs w:val="24"/>
          <w:lang w:eastAsia="ru-RU"/>
        </w:rPr>
        <w:t>; подача через сетку из-за лицевой линии; подача нижняя боковая.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Нападающие удары. </w:t>
      </w:r>
      <w:r w:rsidRPr="00A129F0">
        <w:rPr>
          <w:rFonts w:ascii="Times New Roman" w:hAnsi="Times New Roman"/>
          <w:sz w:val="24"/>
          <w:szCs w:val="24"/>
          <w:lang w:eastAsia="ru-RU"/>
        </w:rPr>
        <w:t>Прямой нападающий удар сильнейшей 3 шагов разбега, удар кистью по мячу).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Овладение техникой подачи. </w:t>
      </w:r>
      <w:r w:rsidRPr="00A129F0">
        <w:rPr>
          <w:rFonts w:ascii="Times New Roman" w:hAnsi="Times New Roman"/>
          <w:sz w:val="24"/>
          <w:szCs w:val="24"/>
          <w:lang w:eastAsia="ru-RU"/>
        </w:rPr>
        <w:t>Нижняя прямая подача с 3-</w:t>
      </w:r>
      <w:smartTag w:uri="urn:schemas-microsoft-com:office:smarttags" w:element="metricconverter">
        <w:smartTagPr>
          <w:attr w:name="ProductID" w:val="6 м"/>
        </w:smartTagPr>
        <w:r w:rsidRPr="00A129F0">
          <w:rPr>
            <w:rFonts w:ascii="Times New Roman" w:hAnsi="Times New Roman"/>
            <w:sz w:val="24"/>
            <w:szCs w:val="24"/>
            <w:lang w:eastAsia="ru-RU"/>
          </w:rPr>
          <w:t>6 м</w:t>
        </w:r>
      </w:smartTag>
      <w:r w:rsidRPr="00A129F0">
        <w:rPr>
          <w:rFonts w:ascii="Times New Roman" w:hAnsi="Times New Roman"/>
          <w:sz w:val="24"/>
          <w:szCs w:val="24"/>
          <w:lang w:eastAsia="ru-RU"/>
        </w:rPr>
        <w:t>. Нижняя прямая подача. Нижняя прямая подача, прием мяча, отраженного сеткой.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sz w:val="24"/>
          <w:szCs w:val="24"/>
          <w:lang w:eastAsia="ru-RU"/>
        </w:rPr>
        <w:t>IV.Тактическая подготовка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Индивидуальные действия: </w:t>
      </w:r>
      <w:r w:rsidRPr="00A129F0">
        <w:rPr>
          <w:rFonts w:ascii="Times New Roman" w:hAnsi="Times New Roman"/>
          <w:sz w:val="24"/>
          <w:szCs w:val="24"/>
          <w:lang w:eastAsia="ru-RU"/>
        </w:rPr>
        <w:t>выбор места для выполнения нижней подачи; выбор места для второй передачи и в зоне 3.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Групповые действия. </w:t>
      </w:r>
      <w:r w:rsidRPr="00A129F0">
        <w:rPr>
          <w:rFonts w:ascii="Times New Roman" w:hAnsi="Times New Roman"/>
          <w:sz w:val="24"/>
          <w:szCs w:val="24"/>
          <w:lang w:eastAsia="ru-RU"/>
        </w:rPr>
        <w:t>Взаимодействия игроков передней линии: игрока зоны 4 с игроком зоны 3, игрока зоны 2 с игроком зоны 3 (при первой передаче). Взаимодействия игроков зон 6, 5 и 1 с игроком зоны 3.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Командные действия. </w:t>
      </w:r>
      <w:r w:rsidRPr="00A129F0">
        <w:rPr>
          <w:rFonts w:ascii="Times New Roman" w:hAnsi="Times New Roman"/>
          <w:sz w:val="24"/>
          <w:szCs w:val="24"/>
          <w:lang w:eastAsia="ru-RU"/>
        </w:rPr>
        <w:t>Прием нижней подачи и первая передача в зону 3, вторая передача игроку, к которому передающий обращен лицом.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Тактика защиты. </w:t>
      </w:r>
      <w:r w:rsidRPr="00A129F0">
        <w:rPr>
          <w:rFonts w:ascii="Times New Roman" w:hAnsi="Times New Roman"/>
          <w:sz w:val="24"/>
          <w:szCs w:val="24"/>
          <w:lang w:eastAsia="ru-RU"/>
        </w:rPr>
        <w:t>Выбор места при приеме нижней подачи. Расположение игроков при приеме подачи, когда вторую передачу выполняет игрок зоны 3.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sz w:val="24"/>
          <w:szCs w:val="24"/>
          <w:lang w:eastAsia="ru-RU"/>
        </w:rPr>
        <w:t>V. Контрольные испытания и соревнования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sz w:val="24"/>
          <w:szCs w:val="24"/>
          <w:lang w:eastAsia="ru-RU"/>
        </w:rPr>
        <w:t>Принять участие в одних соревнованиях. Контрольные игры и соревнования. Организация и проведение соревнований. Разбор проведенных игр. Устранение ошибок.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sz w:val="24"/>
          <w:szCs w:val="24"/>
          <w:lang w:eastAsia="ru-RU"/>
        </w:rPr>
        <w:t>Практические занятия. Соревнования по подвижным играм с элементами техники волейбола. Соревнования по мини-волейболу.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Итоговое занятие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sz w:val="24"/>
          <w:szCs w:val="24"/>
          <w:lang w:eastAsia="ru-RU"/>
        </w:rPr>
        <w:t xml:space="preserve">Техника безопасности во время летних каникул. </w:t>
      </w:r>
    </w:p>
    <w:p w:rsidR="00924EAC" w:rsidRPr="00A129F0" w:rsidRDefault="00AE1A45" w:rsidP="00AE1A45">
      <w:pPr>
        <w:spacing w:after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924EAC" w:rsidRPr="00A129F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Содержание </w:t>
      </w:r>
      <w:r w:rsidR="002617FA">
        <w:rPr>
          <w:rFonts w:ascii="Times New Roman" w:hAnsi="Times New Roman"/>
          <w:b/>
          <w:bCs/>
          <w:sz w:val="24"/>
          <w:szCs w:val="24"/>
          <w:lang w:eastAsia="ru-RU"/>
        </w:rPr>
        <w:t>курса внеурочной деятельности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924EAC">
        <w:rPr>
          <w:rFonts w:ascii="Times New Roman" w:hAnsi="Times New Roman"/>
          <w:b/>
          <w:bCs/>
          <w:sz w:val="24"/>
          <w:szCs w:val="24"/>
          <w:lang w:eastAsia="ru-RU"/>
        </w:rPr>
        <w:t>7 класс</w:t>
      </w:r>
    </w:p>
    <w:p w:rsidR="00924EAC" w:rsidRPr="00A129F0" w:rsidRDefault="00924EAC" w:rsidP="0009277C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I. Основы знаний 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sz w:val="24"/>
          <w:szCs w:val="24"/>
          <w:lang w:eastAsia="ru-RU"/>
        </w:rPr>
        <w:t xml:space="preserve">Вводное занятие Знакомство. Техника безопасности и правила поведения в зале. Спортивное оборудование и инвентарь, правила обращения с ним. Спортивная форма. Гигиенические требования. Ознакомление с программой. 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sz w:val="24"/>
          <w:szCs w:val="24"/>
          <w:lang w:eastAsia="ru-RU"/>
        </w:rPr>
        <w:t>Понятие об обучении и тренировке в волейболе. Классификация упражнений, применяемых в учебно-тренировочном процессе по волейболу. Роль соревнований в спортивной подготовке юных волейболистов. Виды соревнований. Понятие о методике судейства.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II. Общая физическая подготовка </w:t>
      </w:r>
    </w:p>
    <w:p w:rsid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Гимнастические упражнения. 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>Легкоатлетические упражнения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</w:t>
      </w:r>
      <w:r w:rsidRPr="00780E24">
        <w:rPr>
          <w:rFonts w:ascii="Times New Roman" w:hAnsi="Times New Roman"/>
          <w:iCs/>
          <w:sz w:val="24"/>
          <w:szCs w:val="24"/>
          <w:lang w:eastAsia="ru-RU"/>
        </w:rPr>
        <w:t>Подвижные игры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: </w:t>
      </w:r>
      <w:r w:rsidRPr="00A129F0">
        <w:rPr>
          <w:rFonts w:ascii="Times New Roman" w:hAnsi="Times New Roman"/>
          <w:sz w:val="24"/>
          <w:szCs w:val="24"/>
          <w:lang w:eastAsia="ru-RU"/>
        </w:rPr>
        <w:t>“Гонка мячей”, “Салки”</w:t>
      </w:r>
      <w:proofErr w:type="gramStart"/>
      <w:r w:rsidRPr="00A129F0">
        <w:rPr>
          <w:rFonts w:ascii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A129F0">
        <w:rPr>
          <w:rFonts w:ascii="Times New Roman" w:hAnsi="Times New Roman"/>
          <w:sz w:val="24"/>
          <w:szCs w:val="24"/>
          <w:lang w:eastAsia="ru-RU"/>
        </w:rPr>
        <w:t>“Пятнашки”), “Невод”, “Метко в цель”, “Подвижная цель”, “Эстафета с бегом”, “Эстафета с прыжками”, “Мяч среднему”, “Охотники и утки”, “Перестрелка”, “Перетягивание через черту”, “Вызывай смену”, “Эстафета футболистов”, “Эстафета баскетболистов”, “Эстафета с прыжками чехардой”, “Встречная эстафета</w:t>
      </w:r>
      <w:r w:rsidRPr="00A129F0">
        <w:rPr>
          <w:rFonts w:ascii="Times New Roman" w:hAnsi="Times New Roman"/>
          <w:sz w:val="24"/>
          <w:szCs w:val="24"/>
          <w:lang w:eastAsia="ru-RU"/>
        </w:rPr>
        <w:br/>
        <w:t>с мячом”, “Ловцы”, “Борьба за мяч”, “Мяч ловцу”, “Перетягивание каната”.</w:t>
      </w:r>
    </w:p>
    <w:p w:rsidR="00924EAC" w:rsidRPr="00A129F0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sz w:val="24"/>
          <w:szCs w:val="24"/>
          <w:lang w:eastAsia="ru-RU"/>
        </w:rPr>
        <w:t>III. Специальная физическая подготовка</w:t>
      </w:r>
    </w:p>
    <w:p w:rsidR="00924EAC" w:rsidRP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>Упражнения для привития навыков быстроты ответных действий</w:t>
      </w:r>
      <w:proofErr w:type="gramStart"/>
      <w:r w:rsidRPr="00780E24">
        <w:rPr>
          <w:rFonts w:ascii="Times New Roman" w:hAnsi="Times New Roman"/>
          <w:iCs/>
          <w:sz w:val="24"/>
          <w:szCs w:val="24"/>
          <w:lang w:eastAsia="ru-RU"/>
        </w:rPr>
        <w:t>.</w:t>
      </w:r>
      <w:r w:rsidRPr="00780E24">
        <w:rPr>
          <w:rFonts w:ascii="Times New Roman" w:hAnsi="Times New Roman"/>
          <w:sz w:val="24"/>
          <w:szCs w:val="24"/>
          <w:lang w:eastAsia="ru-RU"/>
        </w:rPr>
        <w:t>н</w:t>
      </w:r>
      <w:proofErr w:type="gramEnd"/>
      <w:r w:rsidRPr="00780E24">
        <w:rPr>
          <w:rFonts w:ascii="Times New Roman" w:hAnsi="Times New Roman"/>
          <w:sz w:val="24"/>
          <w:szCs w:val="24"/>
          <w:lang w:eastAsia="ru-RU"/>
        </w:rPr>
        <w:t>о перемещение приставными шагами.</w:t>
      </w:r>
    </w:p>
    <w:p w:rsidR="00924EAC" w:rsidRP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Бег с остановками и изменением направления. Подвижные игры: </w:t>
      </w:r>
      <w:r w:rsidRPr="00780E24">
        <w:rPr>
          <w:rFonts w:ascii="Times New Roman" w:hAnsi="Times New Roman"/>
          <w:sz w:val="24"/>
          <w:szCs w:val="24"/>
          <w:lang w:eastAsia="ru-RU"/>
        </w:rPr>
        <w:t xml:space="preserve">“День и ночь” (сигнал зрительный, исходные положения самые различные), “Вызов”, “Вызов номеров”, </w:t>
      </w:r>
      <w:r w:rsidRPr="00780E24">
        <w:rPr>
          <w:rFonts w:ascii="Times New Roman" w:hAnsi="Times New Roman"/>
          <w:sz w:val="24"/>
          <w:szCs w:val="24"/>
          <w:lang w:eastAsia="ru-RU"/>
        </w:rPr>
        <w:lastRenderedPageBreak/>
        <w:t>“</w:t>
      </w:r>
      <w:proofErr w:type="gramStart"/>
      <w:r w:rsidRPr="00780E24">
        <w:rPr>
          <w:rFonts w:ascii="Times New Roman" w:hAnsi="Times New Roman"/>
          <w:sz w:val="24"/>
          <w:szCs w:val="24"/>
          <w:lang w:eastAsia="ru-RU"/>
        </w:rPr>
        <w:t>Попробуй</w:t>
      </w:r>
      <w:proofErr w:type="gramEnd"/>
      <w:r w:rsidRPr="00780E24">
        <w:rPr>
          <w:rFonts w:ascii="Times New Roman" w:hAnsi="Times New Roman"/>
          <w:sz w:val="24"/>
          <w:szCs w:val="24"/>
          <w:lang w:eastAsia="ru-RU"/>
        </w:rPr>
        <w:t xml:space="preserve"> унеси”, различные варианты игры “Салки”. Специальные эстафеты с выполнением перечисленных выше заданий в разнообразных сочетаниях и с преодолением препятствий.</w:t>
      </w:r>
    </w:p>
    <w:p w:rsidR="00924EAC" w:rsidRPr="00780E24" w:rsidRDefault="00924EAC" w:rsidP="00780E24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>Упражнения для развития прыгучести</w:t>
      </w:r>
    </w:p>
    <w:p w:rsidR="00924EAC" w:rsidRP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Многократные броски набивного мяча </w:t>
      </w:r>
      <w:r w:rsidRPr="00780E24">
        <w:rPr>
          <w:rFonts w:ascii="Times New Roman" w:hAnsi="Times New Roman"/>
          <w:sz w:val="24"/>
          <w:szCs w:val="24"/>
          <w:lang w:eastAsia="ru-RU"/>
        </w:rPr>
        <w:t xml:space="preserve">(массой 1-2 кг) над собой и прыжки и ловля после приземления. </w:t>
      </w: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Прыжки на одной и на обеих ногах </w:t>
      </w:r>
      <w:r w:rsidRPr="00780E24">
        <w:rPr>
          <w:rFonts w:ascii="Times New Roman" w:hAnsi="Times New Roman"/>
          <w:sz w:val="24"/>
          <w:szCs w:val="24"/>
          <w:lang w:eastAsia="ru-RU"/>
        </w:rPr>
        <w:t xml:space="preserve">на месте и в движении лицом вперед, боком и спиной вперед. То же с отягощением. </w:t>
      </w:r>
      <w:proofErr w:type="spellStart"/>
      <w:r w:rsidRPr="00780E24">
        <w:rPr>
          <w:rFonts w:ascii="Times New Roman" w:hAnsi="Times New Roman"/>
          <w:sz w:val="24"/>
          <w:szCs w:val="24"/>
          <w:lang w:eastAsia="ru-RU"/>
        </w:rPr>
        <w:t>Напрыгивание</w:t>
      </w:r>
      <w:proofErr w:type="spellEnd"/>
      <w:r w:rsidRPr="00780E24">
        <w:rPr>
          <w:rFonts w:ascii="Times New Roman" w:hAnsi="Times New Roman"/>
          <w:sz w:val="24"/>
          <w:szCs w:val="24"/>
          <w:lang w:eastAsia="ru-RU"/>
        </w:rPr>
        <w:t xml:space="preserve"> на сложенные гимнастические маты (высота постепенно увеличивается), количество прыжков подряд также увеличивается постепенно. Прыжки на одной и обеих ногах с преодолением препятствий (набивные мячи и т. п.). Прыжки опорные, прыжки со скакалкой, разнообразные подскоки. Многократные прыжки с места и с разбега в сочетании с ударом по мячу. </w:t>
      </w:r>
    </w:p>
    <w:p w:rsid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Упражнения для развития качеств, необходимых при выполнении подач мяча. </w:t>
      </w:r>
      <w:r w:rsidRPr="00780E24">
        <w:rPr>
          <w:rFonts w:ascii="Times New Roman" w:hAnsi="Times New Roman"/>
          <w:sz w:val="24"/>
          <w:szCs w:val="24"/>
          <w:lang w:eastAsia="ru-RU"/>
        </w:rPr>
        <w:t xml:space="preserve">Круговые движения рук в плечевых суставах с большой амплитудой и максимальной быстротой. Упражнения с резиновыми </w:t>
      </w:r>
      <w:proofErr w:type="spellStart"/>
      <w:r w:rsidRPr="00780E24">
        <w:rPr>
          <w:rFonts w:ascii="Times New Roman" w:hAnsi="Times New Roman"/>
          <w:sz w:val="24"/>
          <w:szCs w:val="24"/>
          <w:lang w:eastAsia="ru-RU"/>
        </w:rPr>
        <w:t>амортизаторами</w:t>
      </w:r>
      <w:proofErr w:type="gramStart"/>
      <w:r w:rsidR="00780E24">
        <w:rPr>
          <w:rFonts w:ascii="Times New Roman" w:hAnsi="Times New Roman"/>
          <w:sz w:val="24"/>
          <w:szCs w:val="24"/>
          <w:lang w:eastAsia="ru-RU"/>
        </w:rPr>
        <w:t>.</w:t>
      </w:r>
      <w:r w:rsidRPr="00780E24">
        <w:rPr>
          <w:rFonts w:ascii="Times New Roman" w:hAnsi="Times New Roman"/>
          <w:iCs/>
          <w:sz w:val="24"/>
          <w:szCs w:val="24"/>
          <w:lang w:eastAsia="ru-RU"/>
        </w:rPr>
        <w:t>У</w:t>
      </w:r>
      <w:proofErr w:type="gramEnd"/>
      <w:r w:rsidRPr="00780E24">
        <w:rPr>
          <w:rFonts w:ascii="Times New Roman" w:hAnsi="Times New Roman"/>
          <w:iCs/>
          <w:sz w:val="24"/>
          <w:szCs w:val="24"/>
          <w:lang w:eastAsia="ru-RU"/>
        </w:rPr>
        <w:t>пражнения</w:t>
      </w:r>
      <w:proofErr w:type="spellEnd"/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 для развития качеств, необходимых при выполнении нападающих ударов. </w:t>
      </w:r>
    </w:p>
    <w:p w:rsid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Упражнения для развития качеств, необходимых при блокировании. </w:t>
      </w:r>
    </w:p>
    <w:p w:rsidR="00924EAC" w:rsidRP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IV. Техническая подготовка </w:t>
      </w:r>
    </w:p>
    <w:p w:rsidR="00924EAC" w:rsidRP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Подача мяча: </w:t>
      </w:r>
      <w:r w:rsidRPr="00780E24">
        <w:rPr>
          <w:rFonts w:ascii="Times New Roman" w:hAnsi="Times New Roman"/>
          <w:sz w:val="24"/>
          <w:szCs w:val="24"/>
          <w:lang w:eastAsia="ru-RU"/>
        </w:rPr>
        <w:t>нижняя прямая на точность, нижняя боковая на точность.</w:t>
      </w:r>
    </w:p>
    <w:p w:rsidR="00924EAC" w:rsidRP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Нападающие удары </w:t>
      </w:r>
      <w:r w:rsidRPr="00780E24">
        <w:rPr>
          <w:rFonts w:ascii="Times New Roman" w:hAnsi="Times New Roman"/>
          <w:sz w:val="24"/>
          <w:szCs w:val="24"/>
          <w:lang w:eastAsia="ru-RU"/>
        </w:rPr>
        <w:t xml:space="preserve">по ходу сильнейшей рукой с разбега (1, 2, 3 шага) по мячу: подвешенному на амортизаторах; установленному в держателе; через сетку по мячу, наброшенному партнером; </w:t>
      </w: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нападающий удар </w:t>
      </w:r>
      <w:r w:rsidRPr="00780E24">
        <w:rPr>
          <w:rFonts w:ascii="Times New Roman" w:hAnsi="Times New Roman"/>
          <w:sz w:val="24"/>
          <w:szCs w:val="24"/>
          <w:lang w:eastAsia="ru-RU"/>
        </w:rPr>
        <w:t>из зоны 4 с передачи партнера из зоны 3.</w:t>
      </w:r>
    </w:p>
    <w:p w:rsidR="00924EAC" w:rsidRPr="00780E24" w:rsidRDefault="00924EAC" w:rsidP="0009277C">
      <w:pPr>
        <w:spacing w:after="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>Техника защиты. Действия без мяча.</w:t>
      </w:r>
    </w:p>
    <w:p w:rsidR="00924EAC" w:rsidRP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Действия с мячом. Тактика нападения. </w:t>
      </w:r>
      <w:r w:rsidRPr="00780E24">
        <w:rPr>
          <w:rFonts w:ascii="Times New Roman" w:hAnsi="Times New Roman"/>
          <w:sz w:val="24"/>
          <w:szCs w:val="24"/>
          <w:lang w:eastAsia="ru-RU"/>
        </w:rPr>
        <w:t xml:space="preserve">Индивидуальные действия. При действиях с мячом. </w:t>
      </w:r>
      <w:proofErr w:type="gramStart"/>
      <w:r w:rsidRPr="00780E24">
        <w:rPr>
          <w:rFonts w:ascii="Times New Roman" w:hAnsi="Times New Roman"/>
          <w:sz w:val="24"/>
          <w:szCs w:val="24"/>
          <w:lang w:eastAsia="ru-RU"/>
        </w:rPr>
        <w:t>Чередование способов подач на точность, в ближнюю, дальнюю половины площадки.</w:t>
      </w:r>
      <w:proofErr w:type="gramEnd"/>
      <w:r w:rsidRPr="00780E24">
        <w:rPr>
          <w:rFonts w:ascii="Times New Roman" w:hAnsi="Times New Roman"/>
          <w:sz w:val="24"/>
          <w:szCs w:val="24"/>
          <w:lang w:eastAsia="ru-RU"/>
        </w:rPr>
        <w:t xml:space="preserve"> Выбор способа отбивания мяча через сетку: передачей сверху двумя руками, кулаком (стоя на площадке в прыжке); снизу (в положении лицом, боком, спиной к сетке). Подача на игрока, слабо владеющего навыками приема мяча.</w:t>
      </w:r>
    </w:p>
    <w:p w:rsidR="00924EAC" w:rsidRP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b/>
          <w:bCs/>
          <w:sz w:val="24"/>
          <w:szCs w:val="24"/>
          <w:lang w:eastAsia="ru-RU"/>
        </w:rPr>
        <w:t>V.Тактическая подготовка</w:t>
      </w:r>
    </w:p>
    <w:p w:rsidR="00924EAC" w:rsidRPr="00780E24" w:rsidRDefault="00924EAC" w:rsidP="00780E24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Тактика нападения. Групповые действия в нападении. </w:t>
      </w:r>
      <w:r w:rsidRPr="00780E24">
        <w:rPr>
          <w:rFonts w:ascii="Times New Roman" w:hAnsi="Times New Roman"/>
          <w:sz w:val="24"/>
          <w:szCs w:val="24"/>
          <w:lang w:eastAsia="ru-RU"/>
        </w:rPr>
        <w:t xml:space="preserve">Взаимодействия игроков передней линии. </w:t>
      </w: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Командные действия. Тактика защиты. Индивидуальные действия. </w:t>
      </w:r>
    </w:p>
    <w:p w:rsidR="00924EAC" w:rsidRP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Групповые действия. </w:t>
      </w:r>
      <w:r w:rsidRPr="00780E24">
        <w:rPr>
          <w:rFonts w:ascii="Times New Roman" w:hAnsi="Times New Roman"/>
          <w:sz w:val="24"/>
          <w:szCs w:val="24"/>
          <w:lang w:eastAsia="ru-RU"/>
        </w:rPr>
        <w:t>Взаимодействия игроков при приеме от подачи передачи: игрока зоны 1 с игроком зон 6 и 2; игрока зоны 6 с игроками зон 1, 5, 3; игрока зоны 5 с игроками зон 6 и 4.</w:t>
      </w:r>
    </w:p>
    <w:p w:rsidR="00924EAC" w:rsidRP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Командные действия. </w:t>
      </w:r>
      <w:r w:rsidRPr="00780E24">
        <w:rPr>
          <w:rFonts w:ascii="Times New Roman" w:hAnsi="Times New Roman"/>
          <w:sz w:val="24"/>
          <w:szCs w:val="24"/>
          <w:lang w:eastAsia="ru-RU"/>
        </w:rPr>
        <w:t>Прием подач. Расположение игроков при приеме нижних подач, когда вторую передачу выполняет игрок зоны 2, игрок зоны 3 находится сзади.</w:t>
      </w:r>
    </w:p>
    <w:p w:rsidR="00924EAC" w:rsidRP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Система игры. </w:t>
      </w:r>
      <w:r w:rsidRPr="00780E24">
        <w:rPr>
          <w:rFonts w:ascii="Times New Roman" w:hAnsi="Times New Roman"/>
          <w:sz w:val="24"/>
          <w:szCs w:val="24"/>
          <w:lang w:eastAsia="ru-RU"/>
        </w:rPr>
        <w:t>Расположение игроков при приеме мяча от противника “углом вперед” с применением групповых действий.</w:t>
      </w:r>
    </w:p>
    <w:p w:rsidR="00924EAC" w:rsidRP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b/>
          <w:bCs/>
          <w:sz w:val="24"/>
          <w:szCs w:val="24"/>
          <w:lang w:eastAsia="ru-RU"/>
        </w:rPr>
        <w:t>VI. Контрольные испытания и соревнования</w:t>
      </w:r>
    </w:p>
    <w:p w:rsidR="00924EAC" w:rsidRP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sz w:val="24"/>
          <w:szCs w:val="24"/>
          <w:lang w:eastAsia="ru-RU"/>
        </w:rPr>
        <w:t>Принять участие в одних соревнованиях. Контрольные игры и соревнования. Организация и проведение соревнований. Разбор проведенных игр. Устранение ошибок.</w:t>
      </w:r>
    </w:p>
    <w:p w:rsidR="00924EAC" w:rsidRPr="00780E24" w:rsidRDefault="00924EAC" w:rsidP="0009277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sz w:val="24"/>
          <w:szCs w:val="24"/>
          <w:lang w:eastAsia="ru-RU"/>
        </w:rPr>
        <w:t>Практические занятия. Соревнования по подвижным играм с элементами техники волейбола. Соревнования по мини-волейболу.</w:t>
      </w:r>
    </w:p>
    <w:p w:rsidR="00924EAC" w:rsidRPr="00780E24" w:rsidRDefault="00924EAC" w:rsidP="0009277C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80E24">
        <w:rPr>
          <w:rFonts w:ascii="Times New Roman" w:hAnsi="Times New Roman"/>
          <w:b/>
          <w:bCs/>
          <w:iCs/>
          <w:sz w:val="24"/>
          <w:szCs w:val="24"/>
          <w:lang w:eastAsia="ru-RU"/>
        </w:rPr>
        <w:t>Итоговое занятие</w:t>
      </w:r>
      <w:r w:rsidRPr="00780E24">
        <w:rPr>
          <w:rFonts w:ascii="Times New Roman" w:hAnsi="Times New Roman"/>
          <w:sz w:val="24"/>
          <w:szCs w:val="24"/>
          <w:lang w:eastAsia="ru-RU"/>
        </w:rPr>
        <w:t xml:space="preserve">Техника безопасности во время летних каникул. </w:t>
      </w:r>
      <w:proofErr w:type="gramEnd"/>
    </w:p>
    <w:p w:rsidR="00B82778" w:rsidRPr="00780E24" w:rsidRDefault="00B82778" w:rsidP="00AE1A45">
      <w:pPr>
        <w:spacing w:after="0"/>
        <w:ind w:firstLine="708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80E24">
        <w:rPr>
          <w:rFonts w:ascii="Times New Roman" w:hAnsi="Times New Roman"/>
          <w:b/>
          <w:bCs/>
          <w:sz w:val="24"/>
          <w:szCs w:val="24"/>
          <w:lang w:eastAsia="ru-RU"/>
        </w:rPr>
        <w:t>Содержание</w:t>
      </w:r>
      <w:r w:rsidR="00F00307" w:rsidRPr="00780E2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курса внеурочной деятельности</w:t>
      </w:r>
      <w:r w:rsidR="00AE1A4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780E24">
        <w:rPr>
          <w:rFonts w:ascii="Times New Roman" w:hAnsi="Times New Roman"/>
          <w:b/>
          <w:bCs/>
          <w:sz w:val="24"/>
          <w:szCs w:val="24"/>
          <w:lang w:eastAsia="ru-RU"/>
        </w:rPr>
        <w:t>8-9 класс</w:t>
      </w:r>
    </w:p>
    <w:p w:rsidR="00B82778" w:rsidRPr="00780E24" w:rsidRDefault="00B82778" w:rsidP="00B8277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I. Основы знаний </w:t>
      </w:r>
    </w:p>
    <w:p w:rsidR="00B82778" w:rsidRPr="00780E24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sz w:val="24"/>
          <w:szCs w:val="24"/>
          <w:lang w:eastAsia="ru-RU"/>
        </w:rPr>
        <w:lastRenderedPageBreak/>
        <w:t xml:space="preserve">Вводное занятие Знакомство. Техника безопасности и правила поведения в зале. Спортивное оборудование и инвентарь, правила обращения с ним. Спортивная форма. Гигиенические требования. Ознакомление с программой. </w:t>
      </w:r>
    </w:p>
    <w:p w:rsidR="00B82778" w:rsidRPr="00780E24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sz w:val="24"/>
          <w:szCs w:val="24"/>
          <w:lang w:eastAsia="ru-RU"/>
        </w:rPr>
        <w:t>Состав команды. Расстановка и переход игроков. Начало игры и подачи. Перемена подачи. Удары по мячу. Игра двоих. Переход средней линии. Выход мяча из игры. Проигрыш очка или подачи. Счет и результат игры. Правила волейбола. Положение о соревнованиях. Способы проведения соревнований: круговой, с выбиванием, смешанный. Подготовка мест для соревнований. Обязанности судей. Обучение и тренировка как единый процесс формирования и совершенствования двигательных навыков, физических и волевых качеств.</w:t>
      </w:r>
    </w:p>
    <w:p w:rsidR="00B82778" w:rsidRPr="00780E24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II. Общая физическая подготовка </w:t>
      </w:r>
    </w:p>
    <w:p w:rsidR="00B82778" w:rsidRPr="00780E24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Гимнастические упражнения. </w:t>
      </w:r>
      <w:r w:rsidRPr="00780E24">
        <w:rPr>
          <w:rFonts w:ascii="Times New Roman" w:hAnsi="Times New Roman"/>
          <w:sz w:val="24"/>
          <w:szCs w:val="24"/>
          <w:lang w:eastAsia="ru-RU"/>
        </w:rPr>
        <w:t>Упражнения для мышц рук и плечевого пояса. Упражнения с набивными мячами - поднимание, опускание, перебрасывание с одной руки на другую, броски, ловля. В парах, держась за мяч, упражнения в сопротивлении. Упражнения с гимнастическими поясами, гантелями, резиновыми амортизаторами, на гимнастической стенке массового типа.</w:t>
      </w:r>
    </w:p>
    <w:p w:rsidR="00B82778" w:rsidRPr="00780E24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Упражнения для мышц туловища и шеи. </w:t>
      </w:r>
      <w:r w:rsidRPr="00780E24">
        <w:rPr>
          <w:rFonts w:ascii="Times New Roman" w:hAnsi="Times New Roman"/>
          <w:sz w:val="24"/>
          <w:szCs w:val="24"/>
          <w:lang w:eastAsia="ru-RU"/>
        </w:rPr>
        <w:t xml:space="preserve">Упражнения без предметов индивидуальные и в парах (наклоны вперед, назад, вправо, влево, наклоны и повороты головы). Упражнения с набивными мячами - лежа на спине и лицом вниз, сгибание и поднимание ног, мяч зажат между стопами ног, </w:t>
      </w:r>
      <w:proofErr w:type="spellStart"/>
      <w:r w:rsidRPr="00780E24">
        <w:rPr>
          <w:rFonts w:ascii="Times New Roman" w:hAnsi="Times New Roman"/>
          <w:sz w:val="24"/>
          <w:szCs w:val="24"/>
          <w:lang w:eastAsia="ru-RU"/>
        </w:rPr>
        <w:t>прогибание</w:t>
      </w:r>
      <w:proofErr w:type="spellEnd"/>
      <w:r w:rsidRPr="00780E24">
        <w:rPr>
          <w:rFonts w:ascii="Times New Roman" w:hAnsi="Times New Roman"/>
          <w:sz w:val="24"/>
          <w:szCs w:val="24"/>
          <w:lang w:eastAsia="ru-RU"/>
        </w:rPr>
        <w:t>, наклоны, упражнения в парах.</w:t>
      </w:r>
    </w:p>
    <w:p w:rsidR="00B82778" w:rsidRPr="00780E24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Упражнения для мышц ног, таза. </w:t>
      </w:r>
      <w:r w:rsidRPr="00780E24">
        <w:rPr>
          <w:rFonts w:ascii="Times New Roman" w:hAnsi="Times New Roman"/>
          <w:sz w:val="24"/>
          <w:szCs w:val="24"/>
          <w:lang w:eastAsia="ru-RU"/>
        </w:rPr>
        <w:t>Упражнения без предметов индивидуальные и в парах (приседания в различных исходных положениях, подскоки, ходьба, бег). Упражнения с набивными мячами: приседания, выпады, прыжки, подскоки. Упражнения с гантелями - бег, прыжки, приседания.</w:t>
      </w:r>
    </w:p>
    <w:p w:rsidR="00B82778" w:rsidRPr="00780E24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Легкоатлетические упражнения. Подвижные игры: </w:t>
      </w:r>
      <w:proofErr w:type="gramStart"/>
      <w:r w:rsidRPr="00780E24">
        <w:rPr>
          <w:rFonts w:ascii="Times New Roman" w:hAnsi="Times New Roman"/>
          <w:sz w:val="24"/>
          <w:szCs w:val="24"/>
          <w:lang w:eastAsia="ru-RU"/>
        </w:rPr>
        <w:t>“Гонка мячей”, “Салки” (“Пятнашки”), “Невод”, “Метко в цель”, “Подвижная цель”, “Эстафета с бегом”, “Эстафета с прыжками”, “Борьба за мяч”, “Мяч ловцу”, “Перетягивание каната”.</w:t>
      </w:r>
      <w:proofErr w:type="gramEnd"/>
    </w:p>
    <w:p w:rsidR="00B82778" w:rsidRPr="00780E24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b/>
          <w:bCs/>
          <w:sz w:val="24"/>
          <w:szCs w:val="24"/>
          <w:lang w:eastAsia="ru-RU"/>
        </w:rPr>
        <w:t>III. Специальная физическая подготовка</w:t>
      </w:r>
    </w:p>
    <w:p w:rsidR="00B82778" w:rsidRPr="00780E24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Подвижные игры: </w:t>
      </w:r>
      <w:r w:rsidRPr="00780E24">
        <w:rPr>
          <w:rFonts w:ascii="Times New Roman" w:hAnsi="Times New Roman"/>
          <w:sz w:val="24"/>
          <w:szCs w:val="24"/>
          <w:lang w:eastAsia="ru-RU"/>
        </w:rPr>
        <w:t>“День и ночь” (сигнал зрительный, исходные положения самые различные), “Вызов”, “Вызов номеров”, “</w:t>
      </w:r>
      <w:proofErr w:type="gramStart"/>
      <w:r w:rsidRPr="00780E24">
        <w:rPr>
          <w:rFonts w:ascii="Times New Roman" w:hAnsi="Times New Roman"/>
          <w:sz w:val="24"/>
          <w:szCs w:val="24"/>
          <w:lang w:eastAsia="ru-RU"/>
        </w:rPr>
        <w:t>Попробуй</w:t>
      </w:r>
      <w:proofErr w:type="gramEnd"/>
      <w:r w:rsidRPr="00780E24">
        <w:rPr>
          <w:rFonts w:ascii="Times New Roman" w:hAnsi="Times New Roman"/>
          <w:sz w:val="24"/>
          <w:szCs w:val="24"/>
          <w:lang w:eastAsia="ru-RU"/>
        </w:rPr>
        <w:t xml:space="preserve"> унеси”, различные варианты игры “Салочки”, специальные эстафеты с выполнением заданий в разнообразных сочетаниях и с преодолением препятствий.</w:t>
      </w:r>
    </w:p>
    <w:p w:rsidR="00B82778" w:rsidRPr="00780E24" w:rsidRDefault="00B82778" w:rsidP="00780E24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Упражнения для развития прыгучести. </w:t>
      </w:r>
    </w:p>
    <w:p w:rsidR="00B82778" w:rsidRPr="00780E24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Упражнения для развития качеств, необходимых при выполнении подач. </w:t>
      </w:r>
      <w:r w:rsidRPr="00780E24">
        <w:rPr>
          <w:rFonts w:ascii="Times New Roman" w:hAnsi="Times New Roman"/>
          <w:sz w:val="24"/>
          <w:szCs w:val="24"/>
          <w:lang w:eastAsia="ru-RU"/>
        </w:rPr>
        <w:t>Упражнения с набивным мячом. Броски мяча</w:t>
      </w:r>
      <w:r w:rsidR="00780E24">
        <w:rPr>
          <w:rFonts w:ascii="Times New Roman" w:hAnsi="Times New Roman"/>
          <w:sz w:val="24"/>
          <w:szCs w:val="24"/>
          <w:lang w:eastAsia="ru-RU"/>
        </w:rPr>
        <w:t>.</w:t>
      </w:r>
      <w:r w:rsidRPr="00780E24">
        <w:rPr>
          <w:rFonts w:ascii="Times New Roman" w:hAnsi="Times New Roman"/>
          <w:iCs/>
          <w:sz w:val="24"/>
          <w:szCs w:val="24"/>
          <w:lang w:eastAsia="ru-RU"/>
        </w:rPr>
        <w:t xml:space="preserve">Упражнения для развития качеств, необходимых при выполнении нападающих ударов. </w:t>
      </w:r>
      <w:r w:rsidRPr="00780E24">
        <w:rPr>
          <w:rFonts w:ascii="Times New Roman" w:hAnsi="Times New Roman"/>
          <w:sz w:val="24"/>
          <w:szCs w:val="24"/>
          <w:lang w:eastAsia="ru-RU"/>
        </w:rPr>
        <w:t>Броски набивного мяча из-за головы двумя руками с активным движением кистей сверху вниз - стоя на месте и в прыжке, в прыжке через сетку двумя руками из-за головы, “крюком” в прыжке - в парах и через сетку. Имитация прямого нападающего удара, держа в руках мешочек с песком (до 1 кг).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IV. Техническая подготовка 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Техника нападения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</w:t>
      </w:r>
      <w:r w:rsidRPr="00A129F0">
        <w:rPr>
          <w:rFonts w:ascii="Times New Roman" w:hAnsi="Times New Roman"/>
          <w:sz w:val="24"/>
          <w:szCs w:val="24"/>
          <w:lang w:eastAsia="ru-RU"/>
        </w:rPr>
        <w:t>Действия без мяча.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Перемещения и стойки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: </w:t>
      </w:r>
      <w:r w:rsidRPr="00A129F0">
        <w:rPr>
          <w:rFonts w:ascii="Times New Roman" w:hAnsi="Times New Roman"/>
          <w:sz w:val="24"/>
          <w:szCs w:val="24"/>
          <w:lang w:eastAsia="ru-RU"/>
        </w:rPr>
        <w:t>сочетание способов перемещений и стоек с техническими приемами.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Действия с мячом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: </w:t>
      </w:r>
      <w:r w:rsidRPr="00A129F0">
        <w:rPr>
          <w:rFonts w:ascii="Times New Roman" w:hAnsi="Times New Roman"/>
          <w:sz w:val="24"/>
          <w:szCs w:val="24"/>
          <w:lang w:eastAsia="ru-RU"/>
        </w:rPr>
        <w:t>передача сверху двумя руками из глубины площадки для нападающего удара; передача сверху двумя руками у сетки, стоя спиной по направлению; передача сверху двумя руками в прыжке (вперед-вверх). Подача мяча — верхняя прямая.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lastRenderedPageBreak/>
        <w:t>Нападающие удары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</w:t>
      </w:r>
      <w:r w:rsidRPr="00A129F0">
        <w:rPr>
          <w:rFonts w:ascii="Times New Roman" w:hAnsi="Times New Roman"/>
          <w:sz w:val="24"/>
          <w:szCs w:val="24"/>
          <w:lang w:eastAsia="ru-RU"/>
        </w:rPr>
        <w:t>Нападающий удар из зон 4, 3, 2 с высоких и средних передач.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Техника защиты. Действия без мяча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</w:t>
      </w:r>
      <w:r w:rsidRPr="00A129F0">
        <w:rPr>
          <w:rFonts w:ascii="Times New Roman" w:hAnsi="Times New Roman"/>
          <w:sz w:val="24"/>
          <w:szCs w:val="24"/>
          <w:lang w:eastAsia="ru-RU"/>
        </w:rPr>
        <w:t>Остановка прыжком. Падения и перекаты после падений. Сочетание способов перемещений с остановками и стойками. Сочетание способов перемещений и стоек с техническими приемами игры в защите.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Действия с мячом. Прием мяча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: </w:t>
      </w:r>
      <w:r w:rsidRPr="00A129F0">
        <w:rPr>
          <w:rFonts w:ascii="Times New Roman" w:hAnsi="Times New Roman"/>
          <w:sz w:val="24"/>
          <w:szCs w:val="24"/>
          <w:lang w:eastAsia="ru-RU"/>
        </w:rPr>
        <w:t xml:space="preserve">снизу двумя руками; нижняя передача на точность, прием мяча снизу двумя руками с подачи в зонах 6, 1, 5 и первая передача в зоны 4, 3, 2; прием мяча сверху двумя руками с выпадом в сторону и последующим падением и перекатом на бедро и спину. 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Блокирование.</w:t>
      </w:r>
      <w:r w:rsidRPr="00A129F0">
        <w:rPr>
          <w:rFonts w:ascii="Times New Roman" w:hAnsi="Times New Roman"/>
          <w:sz w:val="24"/>
          <w:szCs w:val="24"/>
          <w:lang w:eastAsia="ru-RU"/>
        </w:rPr>
        <w:t>Одиночное блокирование прямого нападающего удара по ходу в зонах 4, 3, 2.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sz w:val="24"/>
          <w:szCs w:val="24"/>
          <w:lang w:eastAsia="ru-RU"/>
        </w:rPr>
        <w:t>V.Тактическая подготовка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Техника нападения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</w:t>
      </w:r>
      <w:r w:rsidRPr="00A129F0">
        <w:rPr>
          <w:rFonts w:ascii="Times New Roman" w:hAnsi="Times New Roman"/>
          <w:sz w:val="24"/>
          <w:szCs w:val="24"/>
          <w:lang w:eastAsia="ru-RU"/>
        </w:rPr>
        <w:t>Действия без мяча.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Перемещения и стойки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: </w:t>
      </w:r>
      <w:r w:rsidRPr="00A129F0">
        <w:rPr>
          <w:rFonts w:ascii="Times New Roman" w:hAnsi="Times New Roman"/>
          <w:sz w:val="24"/>
          <w:szCs w:val="24"/>
          <w:lang w:eastAsia="ru-RU"/>
        </w:rPr>
        <w:t>сочетание способов перемещений и стоек с техническими приемами.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Действия с мячом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: </w:t>
      </w:r>
      <w:r w:rsidRPr="00A129F0">
        <w:rPr>
          <w:rFonts w:ascii="Times New Roman" w:hAnsi="Times New Roman"/>
          <w:sz w:val="24"/>
          <w:szCs w:val="24"/>
          <w:lang w:eastAsia="ru-RU"/>
        </w:rPr>
        <w:t>передача сверху двумя руками из глубины площадки для нападающего удара; передача сверху двумя руками у сетки, стоя спиной по направлению; передача сверху двумя руками в прыжке (вперед-вверх). Подача мяча — верхняя прямая.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Нападающие удары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</w:t>
      </w:r>
      <w:r w:rsidRPr="00A129F0">
        <w:rPr>
          <w:rFonts w:ascii="Times New Roman" w:hAnsi="Times New Roman"/>
          <w:sz w:val="24"/>
          <w:szCs w:val="24"/>
          <w:lang w:eastAsia="ru-RU"/>
        </w:rPr>
        <w:t>Нападающий удар из зон 4, 3, 2 с высоких и средних передач.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Техника защиты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</w:t>
      </w:r>
      <w:r w:rsidRPr="00780E24">
        <w:rPr>
          <w:rFonts w:ascii="Times New Roman" w:hAnsi="Times New Roman"/>
          <w:iCs/>
          <w:sz w:val="24"/>
          <w:szCs w:val="24"/>
          <w:lang w:eastAsia="ru-RU"/>
        </w:rPr>
        <w:t>Действия без мяча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</w:t>
      </w:r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Действия с мячом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Прием мяча: </w:t>
      </w:r>
      <w:r w:rsidRPr="00A129F0">
        <w:rPr>
          <w:rFonts w:ascii="Times New Roman" w:hAnsi="Times New Roman"/>
          <w:sz w:val="24"/>
          <w:szCs w:val="24"/>
          <w:lang w:eastAsia="ru-RU"/>
        </w:rPr>
        <w:t xml:space="preserve">снизу двумя руками; нижняя передача на точность, прием мяча снизу двумя руками с подачи в зонах 6, 1, 5 и первая передача в зоны 4, 3, 2; прием мяча сверху двумя руками с выпадом в сторону и последующим падением и перекатом на бедро и спину. 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Блокирование. </w:t>
      </w:r>
      <w:r w:rsidRPr="00A129F0">
        <w:rPr>
          <w:rFonts w:ascii="Times New Roman" w:hAnsi="Times New Roman"/>
          <w:sz w:val="24"/>
          <w:szCs w:val="24"/>
          <w:lang w:eastAsia="ru-RU"/>
        </w:rPr>
        <w:t>Одиночное блокирование прямого нападающего удара по ходу в зонах 4, 3, 2.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sz w:val="24"/>
          <w:szCs w:val="24"/>
          <w:lang w:eastAsia="ru-RU"/>
        </w:rPr>
        <w:t>VI. Контрольные испытания и соревнования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sz w:val="24"/>
          <w:szCs w:val="24"/>
          <w:lang w:eastAsia="ru-RU"/>
        </w:rPr>
        <w:t>Принять участие в соревнованиях. Контрольные игры и соревнования. Организация и проведение соревнований. Разбор проведенных игр. Устранение ошибок. Установка на предстоящую игру (на макете). Технический план игры команды и задания отдельным игрокам. Характеристика команды противника. Общая оценка игры и действий отдельных игроков.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sz w:val="24"/>
          <w:szCs w:val="24"/>
          <w:lang w:eastAsia="ru-RU"/>
        </w:rPr>
        <w:t>Контрольные испытания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Общефизическая подготовка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Бег 30 м б х 5 м. </w:t>
      </w:r>
      <w:r w:rsidRPr="00A129F0">
        <w:rPr>
          <w:rFonts w:ascii="Times New Roman" w:hAnsi="Times New Roman"/>
          <w:sz w:val="24"/>
          <w:szCs w:val="24"/>
          <w:lang w:eastAsia="ru-RU"/>
        </w:rPr>
        <w:t xml:space="preserve">На расстоянии 5 м чертятся две линии </w:t>
      </w:r>
      <w:proofErr w:type="gramStart"/>
      <w:r w:rsidRPr="00A129F0">
        <w:rPr>
          <w:rFonts w:ascii="Times New Roman" w:hAnsi="Times New Roman"/>
          <w:sz w:val="24"/>
          <w:szCs w:val="24"/>
          <w:lang w:eastAsia="ru-RU"/>
        </w:rPr>
        <w:t>-с</w:t>
      </w:r>
      <w:proofErr w:type="gramEnd"/>
      <w:r w:rsidRPr="00A129F0">
        <w:rPr>
          <w:rFonts w:ascii="Times New Roman" w:hAnsi="Times New Roman"/>
          <w:sz w:val="24"/>
          <w:szCs w:val="24"/>
          <w:lang w:eastAsia="ru-RU"/>
        </w:rPr>
        <w:t xml:space="preserve">тартовая и контрольная. </w:t>
      </w: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Прыжок в длину с места. </w:t>
      </w:r>
      <w:r w:rsidRPr="00A129F0">
        <w:rPr>
          <w:rFonts w:ascii="Times New Roman" w:hAnsi="Times New Roman"/>
          <w:sz w:val="24"/>
          <w:szCs w:val="24"/>
          <w:lang w:eastAsia="ru-RU"/>
        </w:rPr>
        <w:t>Замер делается от контрольной линии до ближайшего к ней следа испытуемого при приземлении. Из трех попыток берется лучший результат.</w:t>
      </w:r>
    </w:p>
    <w:p w:rsidR="00780E24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Метание </w:t>
      </w:r>
      <w:proofErr w:type="spellStart"/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>набивого</w:t>
      </w:r>
      <w:proofErr w:type="spellEnd"/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мяча массой 1 кг из-за головы двумя руками. </w:t>
      </w:r>
    </w:p>
    <w:p w:rsidR="00B82778" w:rsidRPr="00A129F0" w:rsidRDefault="00B82778" w:rsidP="00B82778">
      <w:pPr>
        <w:spacing w:after="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proofErr w:type="gramStart"/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Техническая</w:t>
      </w:r>
      <w:proofErr w:type="gramEnd"/>
      <w:r w:rsidRPr="00A129F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подготовки</w:t>
      </w:r>
    </w:p>
    <w:p w:rsidR="00B82778" w:rsidRDefault="00B82778" w:rsidP="00B8277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9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Испытания на точность передачи. </w:t>
      </w:r>
      <w:r w:rsidRPr="00A129F0">
        <w:rPr>
          <w:rFonts w:ascii="Times New Roman" w:hAnsi="Times New Roman"/>
          <w:sz w:val="24"/>
          <w:szCs w:val="24"/>
          <w:lang w:eastAsia="ru-RU"/>
        </w:rPr>
        <w:t>В испытаниях создаются условия, при которых можно получить количественные результаты: устанавливаются ограничители расстояния и высоты передачи - рейки, цветные ленты, обручи (гимнастические), наносятся линии. При передачах из зоны 3 в зоны 2 и 4 расстояние передачи 3-3,5 м, высота ограничивается 3 м, расстояние от сетки - не более 1,5 м. Каждый учащийся выполняет 5 попыток; учитывается количество передач, отвечающих требованиям в испытании, а также качество исполнения передачи (передачи с нарушением правил не засчитываются).</w:t>
      </w:r>
    </w:p>
    <w:p w:rsidR="00B82778" w:rsidRPr="00A129F0" w:rsidRDefault="00B82778" w:rsidP="0009277C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2617FA" w:rsidRPr="00A129F0" w:rsidRDefault="002617FA" w:rsidP="00302E8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3.Тематическое планирование 5 класс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603"/>
        <w:gridCol w:w="6908"/>
        <w:gridCol w:w="1964"/>
      </w:tblGrid>
      <w:tr w:rsidR="002617FA" w:rsidRPr="005A3169" w:rsidTr="00C26E73">
        <w:trPr>
          <w:trHeight w:val="317"/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№№</w:t>
            </w: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Общее количество</w:t>
            </w:r>
          </w:p>
        </w:tc>
      </w:tr>
      <w:tr w:rsidR="002617FA" w:rsidRPr="005A3169" w:rsidTr="00C26E73">
        <w:trPr>
          <w:trHeight w:val="317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История развития волейбола. Правила игры и соревнований по волейболу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Влияние физических упражнений на организм человека. Закаливание и здоровье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Общая физическая подготовка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передвижения и стоек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Техника приёма и передач мяча сверху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приёма мяча снизу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Нижняя прямая подача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Групповые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617FA" w:rsidRPr="005A3169" w:rsidTr="00C26E7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</w:tbl>
    <w:p w:rsidR="002617FA" w:rsidRDefault="002617FA" w:rsidP="00302E80">
      <w:pPr>
        <w:spacing w:after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Тематическое планирование 6 класс</w:t>
      </w:r>
    </w:p>
    <w:tbl>
      <w:tblPr>
        <w:tblpPr w:leftFromText="180" w:rightFromText="180" w:vertAnchor="text" w:horzAnchor="margin" w:tblpY="167"/>
        <w:tblW w:w="0" w:type="auto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603"/>
        <w:gridCol w:w="6970"/>
        <w:gridCol w:w="1758"/>
      </w:tblGrid>
      <w:tr w:rsidR="002617FA" w:rsidRPr="005A3169" w:rsidTr="002617FA">
        <w:trPr>
          <w:trHeight w:val="317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№№ </w:t>
            </w: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70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758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Общее </w:t>
            </w: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кол-во</w:t>
            </w:r>
          </w:p>
        </w:tc>
      </w:tr>
      <w:tr w:rsidR="002617FA" w:rsidRPr="005A3169" w:rsidTr="002617FA">
        <w:trPr>
          <w:trHeight w:val="317"/>
          <w:tblCellSpacing w:w="0" w:type="dxa"/>
        </w:trPr>
        <w:tc>
          <w:tcPr>
            <w:tcW w:w="0" w:type="auto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0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Классификация упражнений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Виды соревнований 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Общая физическая подготовка 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264757" w:rsidRDefault="002617FA" w:rsidP="00C26E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647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передвижения и стоек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Техника приёма и передач мяча сверху 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приёма мяча снизу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Нижняя прямая, боковая подачи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B82778" w:rsidRDefault="002617FA" w:rsidP="00C26E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27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действия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Групповые действия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924EAC" w:rsidRDefault="007A2D5B" w:rsidP="00302E80">
      <w:pPr>
        <w:spacing w:after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Тематическое планирование 7 класс</w:t>
      </w:r>
    </w:p>
    <w:tbl>
      <w:tblPr>
        <w:tblpPr w:leftFromText="180" w:rightFromText="180" w:vertAnchor="text" w:horzAnchor="margin" w:tblpY="167"/>
        <w:tblW w:w="0" w:type="auto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603"/>
        <w:gridCol w:w="6970"/>
        <w:gridCol w:w="1758"/>
      </w:tblGrid>
      <w:tr w:rsidR="00264757" w:rsidRPr="005A3169" w:rsidTr="002617FA">
        <w:trPr>
          <w:trHeight w:val="317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№№ </w:t>
            </w: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70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758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Общее </w:t>
            </w: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кол-во</w:t>
            </w:r>
          </w:p>
        </w:tc>
      </w:tr>
      <w:tr w:rsidR="00264757" w:rsidRPr="005A3169" w:rsidTr="002617FA">
        <w:trPr>
          <w:trHeight w:val="317"/>
          <w:tblCellSpacing w:w="0" w:type="dxa"/>
        </w:trPr>
        <w:tc>
          <w:tcPr>
            <w:tcW w:w="0" w:type="auto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0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Классификация упражнений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Виды соревнований 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Общая физическая подготовка 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264757" w:rsidRDefault="00264757" w:rsidP="007A2D5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647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передвижения и стоек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B82778" w:rsidP="002647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Техника приёма и передач мяча сверху 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B82778" w:rsidP="002647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приёма мяча снизу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B82778" w:rsidP="002647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Нижняя прямая, боковая подачи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B82778" w:rsidP="002647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B82778" w:rsidP="002647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B82778" w:rsidRDefault="00264757" w:rsidP="002647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27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действия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B82778" w:rsidP="002647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Групповые действия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B82778" w:rsidP="002647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B82778" w:rsidP="002647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B82778" w:rsidP="002647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B82778" w:rsidP="002647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64757" w:rsidRPr="005A3169" w:rsidTr="002617FA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7A2D5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4757" w:rsidRPr="00A129F0" w:rsidRDefault="00264757" w:rsidP="002647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2617FA" w:rsidRPr="007A2D5B" w:rsidRDefault="00302E80" w:rsidP="00302E80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  <w:lang w:eastAsia="ru-RU"/>
        </w:rPr>
        <w:t>Т</w:t>
      </w:r>
      <w:r w:rsidR="002617F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ематическое планирование 8 </w:t>
      </w:r>
      <w:r w:rsidR="00AE1A45">
        <w:rPr>
          <w:rFonts w:ascii="Times New Roman" w:hAnsi="Times New Roman"/>
          <w:b/>
          <w:bCs/>
          <w:sz w:val="24"/>
          <w:szCs w:val="24"/>
          <w:lang w:eastAsia="ru-RU"/>
        </w:rPr>
        <w:t>клас</w:t>
      </w:r>
    </w:p>
    <w:tbl>
      <w:tblPr>
        <w:tblpPr w:leftFromText="180" w:rightFromText="180" w:vertAnchor="text" w:horzAnchor="margin" w:tblpX="60" w:tblpY="812"/>
        <w:tblW w:w="0" w:type="auto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603"/>
        <w:gridCol w:w="6970"/>
        <w:gridCol w:w="1701"/>
      </w:tblGrid>
      <w:tr w:rsidR="002617FA" w:rsidRPr="005A3169" w:rsidTr="002617FA">
        <w:trPr>
          <w:trHeight w:val="317"/>
          <w:tblCellSpacing w:w="0" w:type="dxa"/>
        </w:trPr>
        <w:tc>
          <w:tcPr>
            <w:tcW w:w="603" w:type="dxa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6E0B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№№</w:t>
            </w: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70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6E0B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701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6E0B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Общее </w:t>
            </w: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кол-во</w:t>
            </w:r>
          </w:p>
        </w:tc>
      </w:tr>
      <w:tr w:rsidR="002617FA" w:rsidRPr="005A3169" w:rsidTr="002617FA">
        <w:trPr>
          <w:trHeight w:val="317"/>
          <w:tblCellSpacing w:w="0" w:type="dxa"/>
        </w:trPr>
        <w:tc>
          <w:tcPr>
            <w:tcW w:w="603" w:type="dxa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2617FA" w:rsidRPr="00A129F0" w:rsidRDefault="002617FA" w:rsidP="006E0B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0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2617FA" w:rsidRPr="00A129F0" w:rsidRDefault="002617FA" w:rsidP="006E0B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2617FA" w:rsidRPr="00A129F0" w:rsidRDefault="002617FA" w:rsidP="006E0B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Классификация упражнений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Виды соревнований 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Общая физическая подготовка 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264757" w:rsidRDefault="002617FA" w:rsidP="002617F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647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нападения. Техника передвижения и стоек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Действия с мячом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защиты. Действия без мяча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Подачи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B82778" w:rsidRDefault="002617FA" w:rsidP="002617F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27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Тактика нападения. Индивидуальные действия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tabs>
                <w:tab w:val="left" w:pos="3382"/>
              </w:tabs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Групповые действия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VI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2617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2617FA" w:rsidRPr="007A2D5B" w:rsidRDefault="002617FA" w:rsidP="00302E80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Тематическое планирование 9 класс</w:t>
      </w:r>
    </w:p>
    <w:tbl>
      <w:tblPr>
        <w:tblpPr w:leftFromText="180" w:rightFromText="180" w:vertAnchor="text" w:horzAnchor="margin" w:tblpX="60" w:tblpY="812"/>
        <w:tblW w:w="0" w:type="auto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603"/>
        <w:gridCol w:w="6970"/>
        <w:gridCol w:w="1701"/>
      </w:tblGrid>
      <w:tr w:rsidR="002617FA" w:rsidRPr="005A3169" w:rsidTr="002617FA">
        <w:trPr>
          <w:trHeight w:val="317"/>
          <w:tblCellSpacing w:w="0" w:type="dxa"/>
        </w:trPr>
        <w:tc>
          <w:tcPr>
            <w:tcW w:w="603" w:type="dxa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№№</w:t>
            </w: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70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701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Общее </w:t>
            </w: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кол-во</w:t>
            </w:r>
          </w:p>
        </w:tc>
      </w:tr>
      <w:tr w:rsidR="002617FA" w:rsidRPr="005A3169" w:rsidTr="002617FA">
        <w:trPr>
          <w:trHeight w:val="317"/>
          <w:tblCellSpacing w:w="0" w:type="dxa"/>
        </w:trPr>
        <w:tc>
          <w:tcPr>
            <w:tcW w:w="603" w:type="dxa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0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Классификация упражнений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Виды соревнований 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Общая физическая подготовка 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264757" w:rsidRDefault="002617FA" w:rsidP="00C26E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647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нападения. Техника передвижения и стоек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Действия с мячом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защиты. Действия без мяча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Подачи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B82778" w:rsidRDefault="002617FA" w:rsidP="00C26E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27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Тактика нападения. Индивидуальные действия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tabs>
                <w:tab w:val="left" w:pos="3382"/>
              </w:tabs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Групповые действия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617FA" w:rsidRPr="005A3169" w:rsidTr="002617FA">
        <w:trPr>
          <w:tblCellSpacing w:w="0" w:type="dxa"/>
        </w:trPr>
        <w:tc>
          <w:tcPr>
            <w:tcW w:w="60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9F0"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2617FA" w:rsidRPr="00A129F0" w:rsidRDefault="002617FA" w:rsidP="00C26E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924EAC" w:rsidRDefault="00924EAC" w:rsidP="002617FA">
      <w:pPr>
        <w:spacing w:after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sectPr w:rsidR="00924EAC" w:rsidSect="00CC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767B"/>
    <w:multiLevelType w:val="hybridMultilevel"/>
    <w:tmpl w:val="83DC325E"/>
    <w:lvl w:ilvl="0" w:tplc="4DE4A684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">
    <w:nsid w:val="0B503F6A"/>
    <w:multiLevelType w:val="hybridMultilevel"/>
    <w:tmpl w:val="02748874"/>
    <w:lvl w:ilvl="0" w:tplc="FD96FE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E9E77AA"/>
    <w:multiLevelType w:val="hybridMultilevel"/>
    <w:tmpl w:val="57AE0A0E"/>
    <w:lvl w:ilvl="0" w:tplc="4CD033D2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">
    <w:nsid w:val="172A5B7B"/>
    <w:multiLevelType w:val="hybridMultilevel"/>
    <w:tmpl w:val="7DE40B24"/>
    <w:lvl w:ilvl="0" w:tplc="665C5B5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623EE1"/>
    <w:multiLevelType w:val="hybridMultilevel"/>
    <w:tmpl w:val="E58272AA"/>
    <w:lvl w:ilvl="0" w:tplc="4C90C22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A86A10"/>
    <w:multiLevelType w:val="hybridMultilevel"/>
    <w:tmpl w:val="B6903BA6"/>
    <w:lvl w:ilvl="0" w:tplc="D95066D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DD661C2"/>
    <w:multiLevelType w:val="multilevel"/>
    <w:tmpl w:val="3A30C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3B646E9"/>
    <w:multiLevelType w:val="hybridMultilevel"/>
    <w:tmpl w:val="CF6851B0"/>
    <w:lvl w:ilvl="0" w:tplc="F06057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CD35133"/>
    <w:multiLevelType w:val="hybridMultilevel"/>
    <w:tmpl w:val="1728AB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F64714"/>
    <w:multiLevelType w:val="hybridMultilevel"/>
    <w:tmpl w:val="A22262F4"/>
    <w:lvl w:ilvl="0" w:tplc="E0081DF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535D7"/>
    <w:multiLevelType w:val="hybridMultilevel"/>
    <w:tmpl w:val="68F64638"/>
    <w:lvl w:ilvl="0" w:tplc="665C5B5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87FAF"/>
    <w:multiLevelType w:val="hybridMultilevel"/>
    <w:tmpl w:val="61D00072"/>
    <w:lvl w:ilvl="0" w:tplc="665C5B5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DB128F"/>
    <w:multiLevelType w:val="hybridMultilevel"/>
    <w:tmpl w:val="17D0F90E"/>
    <w:lvl w:ilvl="0" w:tplc="AF34C8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58E5231"/>
    <w:multiLevelType w:val="hybridMultilevel"/>
    <w:tmpl w:val="C0E82F96"/>
    <w:lvl w:ilvl="0" w:tplc="DEF030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D8F65FF"/>
    <w:multiLevelType w:val="hybridMultilevel"/>
    <w:tmpl w:val="78280A8C"/>
    <w:lvl w:ilvl="0" w:tplc="665C5B5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8C1168"/>
    <w:multiLevelType w:val="hybridMultilevel"/>
    <w:tmpl w:val="C292E7F0"/>
    <w:lvl w:ilvl="0" w:tplc="239430CE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6">
    <w:nsid w:val="42822600"/>
    <w:multiLevelType w:val="hybridMultilevel"/>
    <w:tmpl w:val="D256EAF4"/>
    <w:lvl w:ilvl="0" w:tplc="2F5AE8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93946E0"/>
    <w:multiLevelType w:val="hybridMultilevel"/>
    <w:tmpl w:val="E8BE4070"/>
    <w:lvl w:ilvl="0" w:tplc="4808C7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B112277"/>
    <w:multiLevelType w:val="hybridMultilevel"/>
    <w:tmpl w:val="AC06E5AE"/>
    <w:lvl w:ilvl="0" w:tplc="75BE7EE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4BE30AFA"/>
    <w:multiLevelType w:val="hybridMultilevel"/>
    <w:tmpl w:val="39528CDE"/>
    <w:lvl w:ilvl="0" w:tplc="335CA00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4C3844AF"/>
    <w:multiLevelType w:val="hybridMultilevel"/>
    <w:tmpl w:val="38186BDC"/>
    <w:lvl w:ilvl="0" w:tplc="2FD088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4EB71167"/>
    <w:multiLevelType w:val="hybridMultilevel"/>
    <w:tmpl w:val="70CE2E06"/>
    <w:lvl w:ilvl="0" w:tplc="4E0ED1B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04E7B06"/>
    <w:multiLevelType w:val="hybridMultilevel"/>
    <w:tmpl w:val="E892ABC6"/>
    <w:lvl w:ilvl="0" w:tplc="5D5E63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08A0BE8"/>
    <w:multiLevelType w:val="hybridMultilevel"/>
    <w:tmpl w:val="CA1C20C4"/>
    <w:lvl w:ilvl="0" w:tplc="75C465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554D2329"/>
    <w:multiLevelType w:val="hybridMultilevel"/>
    <w:tmpl w:val="EA9E5D54"/>
    <w:lvl w:ilvl="0" w:tplc="3384AF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59F12D1D"/>
    <w:multiLevelType w:val="multilevel"/>
    <w:tmpl w:val="569C10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6">
    <w:nsid w:val="5C1E36B5"/>
    <w:multiLevelType w:val="hybridMultilevel"/>
    <w:tmpl w:val="392A87D8"/>
    <w:lvl w:ilvl="0" w:tplc="73643C5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617D4285"/>
    <w:multiLevelType w:val="hybridMultilevel"/>
    <w:tmpl w:val="C794FBB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22A31B1"/>
    <w:multiLevelType w:val="hybridMultilevel"/>
    <w:tmpl w:val="0BEEF416"/>
    <w:lvl w:ilvl="0" w:tplc="665C5B5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D46A5F"/>
    <w:multiLevelType w:val="hybridMultilevel"/>
    <w:tmpl w:val="1EB683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61E2539"/>
    <w:multiLevelType w:val="hybridMultilevel"/>
    <w:tmpl w:val="5B7E84E4"/>
    <w:lvl w:ilvl="0" w:tplc="E1529624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77F55562"/>
    <w:multiLevelType w:val="hybridMultilevel"/>
    <w:tmpl w:val="8F74D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60156C"/>
    <w:multiLevelType w:val="hybridMultilevel"/>
    <w:tmpl w:val="E9481BC2"/>
    <w:lvl w:ilvl="0" w:tplc="665C5B5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CE0B4A"/>
    <w:multiLevelType w:val="hybridMultilevel"/>
    <w:tmpl w:val="1B92F6DA"/>
    <w:lvl w:ilvl="0" w:tplc="D022320A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num w:numId="1">
    <w:abstractNumId w:val="26"/>
  </w:num>
  <w:num w:numId="2">
    <w:abstractNumId w:val="16"/>
  </w:num>
  <w:num w:numId="3">
    <w:abstractNumId w:val="7"/>
  </w:num>
  <w:num w:numId="4">
    <w:abstractNumId w:val="22"/>
  </w:num>
  <w:num w:numId="5">
    <w:abstractNumId w:val="21"/>
  </w:num>
  <w:num w:numId="6">
    <w:abstractNumId w:val="5"/>
  </w:num>
  <w:num w:numId="7">
    <w:abstractNumId w:val="17"/>
  </w:num>
  <w:num w:numId="8">
    <w:abstractNumId w:val="18"/>
  </w:num>
  <w:num w:numId="9">
    <w:abstractNumId w:val="31"/>
  </w:num>
  <w:num w:numId="10">
    <w:abstractNumId w:val="8"/>
  </w:num>
  <w:num w:numId="11">
    <w:abstractNumId w:val="27"/>
  </w:num>
  <w:num w:numId="12">
    <w:abstractNumId w:val="9"/>
  </w:num>
  <w:num w:numId="13">
    <w:abstractNumId w:val="13"/>
  </w:num>
  <w:num w:numId="14">
    <w:abstractNumId w:val="4"/>
  </w:num>
  <w:num w:numId="15">
    <w:abstractNumId w:val="30"/>
  </w:num>
  <w:num w:numId="16">
    <w:abstractNumId w:val="19"/>
  </w:num>
  <w:num w:numId="17">
    <w:abstractNumId w:val="33"/>
  </w:num>
  <w:num w:numId="18">
    <w:abstractNumId w:val="0"/>
  </w:num>
  <w:num w:numId="19">
    <w:abstractNumId w:val="2"/>
  </w:num>
  <w:num w:numId="20">
    <w:abstractNumId w:val="23"/>
  </w:num>
  <w:num w:numId="21">
    <w:abstractNumId w:val="1"/>
  </w:num>
  <w:num w:numId="22">
    <w:abstractNumId w:val="20"/>
  </w:num>
  <w:num w:numId="23">
    <w:abstractNumId w:val="24"/>
  </w:num>
  <w:num w:numId="24">
    <w:abstractNumId w:val="12"/>
  </w:num>
  <w:num w:numId="25">
    <w:abstractNumId w:val="15"/>
  </w:num>
  <w:num w:numId="26">
    <w:abstractNumId w:val="25"/>
  </w:num>
  <w:num w:numId="27">
    <w:abstractNumId w:val="6"/>
  </w:num>
  <w:num w:numId="28">
    <w:abstractNumId w:val="29"/>
  </w:num>
  <w:num w:numId="29">
    <w:abstractNumId w:val="3"/>
  </w:num>
  <w:num w:numId="30">
    <w:abstractNumId w:val="28"/>
  </w:num>
  <w:num w:numId="31">
    <w:abstractNumId w:val="11"/>
  </w:num>
  <w:num w:numId="32">
    <w:abstractNumId w:val="32"/>
  </w:num>
  <w:num w:numId="33">
    <w:abstractNumId w:val="10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0289"/>
    <w:rsid w:val="000012AD"/>
    <w:rsid w:val="000121FA"/>
    <w:rsid w:val="0002294D"/>
    <w:rsid w:val="00031EC3"/>
    <w:rsid w:val="00054386"/>
    <w:rsid w:val="00072A45"/>
    <w:rsid w:val="0009277C"/>
    <w:rsid w:val="00093545"/>
    <w:rsid w:val="000A3913"/>
    <w:rsid w:val="000A7FAE"/>
    <w:rsid w:val="000B4F01"/>
    <w:rsid w:val="000B59C4"/>
    <w:rsid w:val="000C627B"/>
    <w:rsid w:val="000F19FE"/>
    <w:rsid w:val="00101927"/>
    <w:rsid w:val="0010377C"/>
    <w:rsid w:val="00112487"/>
    <w:rsid w:val="001320BB"/>
    <w:rsid w:val="001421BA"/>
    <w:rsid w:val="0014262A"/>
    <w:rsid w:val="001426A9"/>
    <w:rsid w:val="001528C8"/>
    <w:rsid w:val="00155CA3"/>
    <w:rsid w:val="001677D1"/>
    <w:rsid w:val="00172B95"/>
    <w:rsid w:val="00173144"/>
    <w:rsid w:val="0017790F"/>
    <w:rsid w:val="001779A5"/>
    <w:rsid w:val="00180749"/>
    <w:rsid w:val="0019470D"/>
    <w:rsid w:val="001B727E"/>
    <w:rsid w:val="001B7DA1"/>
    <w:rsid w:val="001E7075"/>
    <w:rsid w:val="001F15FB"/>
    <w:rsid w:val="001F18CE"/>
    <w:rsid w:val="001F1BB8"/>
    <w:rsid w:val="001F4F23"/>
    <w:rsid w:val="0020676E"/>
    <w:rsid w:val="002119E0"/>
    <w:rsid w:val="0023395E"/>
    <w:rsid w:val="002602B9"/>
    <w:rsid w:val="002617FA"/>
    <w:rsid w:val="0026464C"/>
    <w:rsid w:val="00264757"/>
    <w:rsid w:val="002F41A1"/>
    <w:rsid w:val="002F4378"/>
    <w:rsid w:val="00302E80"/>
    <w:rsid w:val="00332176"/>
    <w:rsid w:val="0033356D"/>
    <w:rsid w:val="00346132"/>
    <w:rsid w:val="00346926"/>
    <w:rsid w:val="00354201"/>
    <w:rsid w:val="0037663E"/>
    <w:rsid w:val="00396C26"/>
    <w:rsid w:val="003A7114"/>
    <w:rsid w:val="003B328E"/>
    <w:rsid w:val="003B4C41"/>
    <w:rsid w:val="003B4C60"/>
    <w:rsid w:val="003E1258"/>
    <w:rsid w:val="003E3CBB"/>
    <w:rsid w:val="003F5CF1"/>
    <w:rsid w:val="00460272"/>
    <w:rsid w:val="00465C1B"/>
    <w:rsid w:val="00470A1A"/>
    <w:rsid w:val="00472C29"/>
    <w:rsid w:val="00475638"/>
    <w:rsid w:val="0048539F"/>
    <w:rsid w:val="0049441F"/>
    <w:rsid w:val="004B1899"/>
    <w:rsid w:val="004C105F"/>
    <w:rsid w:val="004D084F"/>
    <w:rsid w:val="004D1008"/>
    <w:rsid w:val="004D39A9"/>
    <w:rsid w:val="004E3292"/>
    <w:rsid w:val="004E5028"/>
    <w:rsid w:val="004E54C3"/>
    <w:rsid w:val="004F1502"/>
    <w:rsid w:val="0051104D"/>
    <w:rsid w:val="00541350"/>
    <w:rsid w:val="0055123E"/>
    <w:rsid w:val="00561D96"/>
    <w:rsid w:val="005842C1"/>
    <w:rsid w:val="00596BE9"/>
    <w:rsid w:val="005A3169"/>
    <w:rsid w:val="005A643B"/>
    <w:rsid w:val="005F6087"/>
    <w:rsid w:val="005F6EC8"/>
    <w:rsid w:val="00604FD2"/>
    <w:rsid w:val="00613154"/>
    <w:rsid w:val="00653A6C"/>
    <w:rsid w:val="00667747"/>
    <w:rsid w:val="00677E34"/>
    <w:rsid w:val="00686FEF"/>
    <w:rsid w:val="006965E1"/>
    <w:rsid w:val="006A79B1"/>
    <w:rsid w:val="006C0DB0"/>
    <w:rsid w:val="006D1BC9"/>
    <w:rsid w:val="006F3AEA"/>
    <w:rsid w:val="007067B6"/>
    <w:rsid w:val="007357C8"/>
    <w:rsid w:val="00754884"/>
    <w:rsid w:val="00770F05"/>
    <w:rsid w:val="00777096"/>
    <w:rsid w:val="00780E24"/>
    <w:rsid w:val="007A021D"/>
    <w:rsid w:val="007A17CB"/>
    <w:rsid w:val="007A2D5B"/>
    <w:rsid w:val="007A57BA"/>
    <w:rsid w:val="007A5C70"/>
    <w:rsid w:val="007C002A"/>
    <w:rsid w:val="007C2414"/>
    <w:rsid w:val="007E082E"/>
    <w:rsid w:val="007E56CE"/>
    <w:rsid w:val="007F4C8E"/>
    <w:rsid w:val="007F58C9"/>
    <w:rsid w:val="007F6E2F"/>
    <w:rsid w:val="0080708B"/>
    <w:rsid w:val="00841ED9"/>
    <w:rsid w:val="00844A3B"/>
    <w:rsid w:val="00846EB4"/>
    <w:rsid w:val="008471DC"/>
    <w:rsid w:val="008516A2"/>
    <w:rsid w:val="00854986"/>
    <w:rsid w:val="00855516"/>
    <w:rsid w:val="0086291E"/>
    <w:rsid w:val="00863C8A"/>
    <w:rsid w:val="0087443C"/>
    <w:rsid w:val="00877F21"/>
    <w:rsid w:val="00887704"/>
    <w:rsid w:val="008921FE"/>
    <w:rsid w:val="0089769B"/>
    <w:rsid w:val="008C3801"/>
    <w:rsid w:val="008C3E5E"/>
    <w:rsid w:val="008D0042"/>
    <w:rsid w:val="008D16ED"/>
    <w:rsid w:val="008E6447"/>
    <w:rsid w:val="00902E67"/>
    <w:rsid w:val="00914ED5"/>
    <w:rsid w:val="00924EAC"/>
    <w:rsid w:val="009260F4"/>
    <w:rsid w:val="00977B14"/>
    <w:rsid w:val="00981477"/>
    <w:rsid w:val="00991A25"/>
    <w:rsid w:val="009A2BB9"/>
    <w:rsid w:val="009A4707"/>
    <w:rsid w:val="009D416A"/>
    <w:rsid w:val="009E6B87"/>
    <w:rsid w:val="00A03F51"/>
    <w:rsid w:val="00A07AA7"/>
    <w:rsid w:val="00A129F0"/>
    <w:rsid w:val="00A1508D"/>
    <w:rsid w:val="00A23691"/>
    <w:rsid w:val="00A469B4"/>
    <w:rsid w:val="00A70794"/>
    <w:rsid w:val="00A81B4B"/>
    <w:rsid w:val="00AA1AC7"/>
    <w:rsid w:val="00AA6B09"/>
    <w:rsid w:val="00AD13D7"/>
    <w:rsid w:val="00AE1A45"/>
    <w:rsid w:val="00AF106B"/>
    <w:rsid w:val="00AF29D0"/>
    <w:rsid w:val="00AF34E8"/>
    <w:rsid w:val="00AF655F"/>
    <w:rsid w:val="00B00F65"/>
    <w:rsid w:val="00B03122"/>
    <w:rsid w:val="00B13A01"/>
    <w:rsid w:val="00B20289"/>
    <w:rsid w:val="00B25807"/>
    <w:rsid w:val="00B5231F"/>
    <w:rsid w:val="00B62477"/>
    <w:rsid w:val="00B82778"/>
    <w:rsid w:val="00B907CE"/>
    <w:rsid w:val="00BA6EA5"/>
    <w:rsid w:val="00BB0CE9"/>
    <w:rsid w:val="00BC7417"/>
    <w:rsid w:val="00BF5080"/>
    <w:rsid w:val="00C02F06"/>
    <w:rsid w:val="00C14666"/>
    <w:rsid w:val="00C17A7A"/>
    <w:rsid w:val="00C20964"/>
    <w:rsid w:val="00C2291D"/>
    <w:rsid w:val="00C254A3"/>
    <w:rsid w:val="00C2594A"/>
    <w:rsid w:val="00C26DB1"/>
    <w:rsid w:val="00C314CA"/>
    <w:rsid w:val="00C3483C"/>
    <w:rsid w:val="00C51EA7"/>
    <w:rsid w:val="00C75ADA"/>
    <w:rsid w:val="00CA1536"/>
    <w:rsid w:val="00CA37C5"/>
    <w:rsid w:val="00CA6713"/>
    <w:rsid w:val="00CA694E"/>
    <w:rsid w:val="00CC6819"/>
    <w:rsid w:val="00D019D4"/>
    <w:rsid w:val="00D3183C"/>
    <w:rsid w:val="00D3465E"/>
    <w:rsid w:val="00D43111"/>
    <w:rsid w:val="00D57E9A"/>
    <w:rsid w:val="00D62852"/>
    <w:rsid w:val="00D66340"/>
    <w:rsid w:val="00D67E3B"/>
    <w:rsid w:val="00D8284D"/>
    <w:rsid w:val="00D868AA"/>
    <w:rsid w:val="00D90C94"/>
    <w:rsid w:val="00DA3B89"/>
    <w:rsid w:val="00DB07D2"/>
    <w:rsid w:val="00DE0F65"/>
    <w:rsid w:val="00DE3E18"/>
    <w:rsid w:val="00DF062F"/>
    <w:rsid w:val="00E14CE9"/>
    <w:rsid w:val="00E17BCE"/>
    <w:rsid w:val="00E249F6"/>
    <w:rsid w:val="00E3687C"/>
    <w:rsid w:val="00E4785C"/>
    <w:rsid w:val="00E53052"/>
    <w:rsid w:val="00E54A3B"/>
    <w:rsid w:val="00E57437"/>
    <w:rsid w:val="00E62969"/>
    <w:rsid w:val="00E66765"/>
    <w:rsid w:val="00E8436A"/>
    <w:rsid w:val="00E9094D"/>
    <w:rsid w:val="00E97898"/>
    <w:rsid w:val="00EA1B4A"/>
    <w:rsid w:val="00EB2C91"/>
    <w:rsid w:val="00EC43FD"/>
    <w:rsid w:val="00ED3A03"/>
    <w:rsid w:val="00EF2B73"/>
    <w:rsid w:val="00F00307"/>
    <w:rsid w:val="00F07349"/>
    <w:rsid w:val="00F1098D"/>
    <w:rsid w:val="00F26C4A"/>
    <w:rsid w:val="00F313F7"/>
    <w:rsid w:val="00F44849"/>
    <w:rsid w:val="00F47F90"/>
    <w:rsid w:val="00F76237"/>
    <w:rsid w:val="00F77B0A"/>
    <w:rsid w:val="00F84E88"/>
    <w:rsid w:val="00FA3762"/>
    <w:rsid w:val="00FB0CBF"/>
    <w:rsid w:val="00FD2B18"/>
    <w:rsid w:val="00FE1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1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302E80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F2B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AF106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14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426A9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A03F51"/>
    <w:rPr>
      <w:sz w:val="22"/>
      <w:szCs w:val="22"/>
      <w:lang w:eastAsia="en-US"/>
    </w:rPr>
  </w:style>
  <w:style w:type="paragraph" w:customStyle="1" w:styleId="c1">
    <w:name w:val="c1"/>
    <w:basedOn w:val="a"/>
    <w:uiPriority w:val="99"/>
    <w:rsid w:val="000927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02E80"/>
    <w:rPr>
      <w:rFonts w:ascii="Times New Roman" w:eastAsia="@Arial Unicode MS" w:hAnsi="Times New Roman"/>
      <w:b/>
      <w:bCs/>
      <w:sz w:val="28"/>
      <w:szCs w:val="28"/>
    </w:rPr>
  </w:style>
  <w:style w:type="paragraph" w:styleId="aa">
    <w:name w:val="Normal (Web)"/>
    <w:basedOn w:val="a"/>
    <w:uiPriority w:val="99"/>
    <w:rsid w:val="00302E8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locked/>
    <w:rsid w:val="00302E80"/>
    <w:rPr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99"/>
    <w:locked/>
    <w:rsid w:val="00302E8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AFE93-4085-42A0-B211-1AE2701F9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3234</Words>
  <Characters>18440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Свердловской области </vt:lpstr>
    </vt:vector>
  </TitlesOfParts>
  <Company>гимназия</Company>
  <LinksUpToDate>false</LinksUpToDate>
  <CharactersWithSpaces>21631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Свердловской области </dc:title>
  <dc:subject/>
  <dc:creator>Пупышева</dc:creator>
  <cp:keywords/>
  <dc:description/>
  <cp:lastModifiedBy>админ</cp:lastModifiedBy>
  <cp:revision>13</cp:revision>
  <cp:lastPrinted>2016-09-15T14:42:00Z</cp:lastPrinted>
  <dcterms:created xsi:type="dcterms:W3CDTF">2016-09-09T10:09:00Z</dcterms:created>
  <dcterms:modified xsi:type="dcterms:W3CDTF">2016-09-15T14:44:00Z</dcterms:modified>
</cp:coreProperties>
</file>